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41B" w:rsidRDefault="00DB141B" w:rsidP="00DB141B">
      <w:pPr>
        <w:numPr>
          <w:ilvl w:val="12"/>
          <w:numId w:val="0"/>
        </w:numPr>
        <w:tabs>
          <w:tab w:val="left" w:pos="5103"/>
        </w:tabs>
        <w:ind w:right="4959"/>
        <w:rPr>
          <w:sz w:val="30"/>
          <w:szCs w:val="30"/>
        </w:rPr>
      </w:pPr>
      <w:r>
        <w:rPr>
          <w:sz w:val="30"/>
          <w:szCs w:val="30"/>
        </w:rPr>
        <w:t>МИНИСТЕРСТВО ПРОМЫШЛЕННОСТИ</w:t>
      </w:r>
    </w:p>
    <w:p w:rsidR="00DB141B" w:rsidRDefault="00DB141B" w:rsidP="00DB141B">
      <w:pPr>
        <w:numPr>
          <w:ilvl w:val="12"/>
          <w:numId w:val="0"/>
        </w:numPr>
        <w:tabs>
          <w:tab w:val="left" w:pos="5103"/>
        </w:tabs>
        <w:ind w:right="4959"/>
        <w:rPr>
          <w:sz w:val="30"/>
          <w:szCs w:val="30"/>
        </w:rPr>
      </w:pPr>
      <w:r>
        <w:rPr>
          <w:sz w:val="30"/>
          <w:szCs w:val="30"/>
        </w:rPr>
        <w:t>ПРИКАЗ</w:t>
      </w:r>
    </w:p>
    <w:p w:rsidR="00DB141B" w:rsidRPr="000603F9" w:rsidRDefault="00DB141B" w:rsidP="00DB141B">
      <w:pPr>
        <w:numPr>
          <w:ilvl w:val="12"/>
          <w:numId w:val="0"/>
        </w:numPr>
        <w:tabs>
          <w:tab w:val="left" w:pos="5103"/>
        </w:tabs>
        <w:ind w:right="4959"/>
        <w:rPr>
          <w:sz w:val="30"/>
          <w:szCs w:val="30"/>
        </w:rPr>
      </w:pPr>
      <w:r>
        <w:rPr>
          <w:sz w:val="30"/>
          <w:szCs w:val="30"/>
        </w:rPr>
        <w:t>№ 134 от 30.03.2020</w:t>
      </w:r>
    </w:p>
    <w:p w:rsidR="00DB141B" w:rsidRPr="000603F9" w:rsidRDefault="00DB141B" w:rsidP="00DB141B">
      <w:pPr>
        <w:numPr>
          <w:ilvl w:val="12"/>
          <w:numId w:val="0"/>
        </w:numPr>
        <w:jc w:val="both"/>
        <w:rPr>
          <w:sz w:val="30"/>
          <w:szCs w:val="30"/>
        </w:rPr>
      </w:pPr>
    </w:p>
    <w:p w:rsidR="00DB141B" w:rsidRPr="000603F9" w:rsidRDefault="00DB141B" w:rsidP="00DB141B">
      <w:pPr>
        <w:numPr>
          <w:ilvl w:val="12"/>
          <w:numId w:val="0"/>
        </w:numPr>
        <w:spacing w:line="280" w:lineRule="exact"/>
        <w:jc w:val="both"/>
        <w:rPr>
          <w:sz w:val="30"/>
          <w:szCs w:val="30"/>
        </w:rPr>
      </w:pPr>
    </w:p>
    <w:tbl>
      <w:tblPr>
        <w:tblW w:w="0" w:type="auto"/>
        <w:tblLook w:val="00A0"/>
      </w:tblPr>
      <w:tblGrid>
        <w:gridCol w:w="6912"/>
        <w:gridCol w:w="1985"/>
      </w:tblGrid>
      <w:tr w:rsidR="00DB141B" w:rsidRPr="000603F9" w:rsidTr="00004999">
        <w:trPr>
          <w:trHeight w:val="793"/>
        </w:trPr>
        <w:tc>
          <w:tcPr>
            <w:tcW w:w="6912" w:type="dxa"/>
          </w:tcPr>
          <w:p w:rsidR="00DB141B" w:rsidRPr="000603F9" w:rsidRDefault="00DB141B" w:rsidP="00004999">
            <w:pPr>
              <w:numPr>
                <w:ilvl w:val="12"/>
                <w:numId w:val="0"/>
              </w:numPr>
              <w:ind w:right="-39"/>
              <w:rPr>
                <w:sz w:val="30"/>
                <w:szCs w:val="30"/>
              </w:rPr>
            </w:pPr>
            <w:r w:rsidRPr="000603F9">
              <w:rPr>
                <w:sz w:val="30"/>
                <w:szCs w:val="30"/>
              </w:rPr>
              <w:t xml:space="preserve">О    принятии     решений     по     итогам </w:t>
            </w:r>
          </w:p>
          <w:p w:rsidR="00DB141B" w:rsidRPr="000603F9" w:rsidRDefault="00DB141B" w:rsidP="00004999">
            <w:pPr>
              <w:numPr>
                <w:ilvl w:val="12"/>
                <w:numId w:val="0"/>
              </w:numPr>
              <w:ind w:right="-39"/>
              <w:rPr>
                <w:sz w:val="30"/>
                <w:szCs w:val="30"/>
              </w:rPr>
            </w:pPr>
            <w:r w:rsidRPr="000603F9">
              <w:rPr>
                <w:sz w:val="30"/>
                <w:szCs w:val="30"/>
              </w:rPr>
              <w:t xml:space="preserve">деятельности </w:t>
            </w:r>
            <w:r>
              <w:rPr>
                <w:sz w:val="30"/>
                <w:szCs w:val="30"/>
              </w:rPr>
              <w:t xml:space="preserve"> </w:t>
            </w:r>
            <w:r w:rsidRPr="000603F9">
              <w:rPr>
                <w:sz w:val="30"/>
                <w:szCs w:val="30"/>
              </w:rPr>
              <w:t xml:space="preserve"> </w:t>
            </w:r>
            <w:proofErr w:type="gramStart"/>
            <w:r w:rsidRPr="000603F9">
              <w:rPr>
                <w:sz w:val="30"/>
                <w:szCs w:val="30"/>
              </w:rPr>
              <w:t>открытого</w:t>
            </w:r>
            <w:proofErr w:type="gramEnd"/>
            <w:r w:rsidRPr="000603F9">
              <w:rPr>
                <w:sz w:val="30"/>
                <w:szCs w:val="30"/>
              </w:rPr>
              <w:t xml:space="preserve">  акционерного</w:t>
            </w:r>
          </w:p>
          <w:p w:rsidR="00DB141B" w:rsidRPr="000603F9" w:rsidRDefault="00DB141B" w:rsidP="00004999">
            <w:pPr>
              <w:numPr>
                <w:ilvl w:val="12"/>
                <w:numId w:val="0"/>
              </w:numPr>
              <w:ind w:right="-39"/>
              <w:rPr>
                <w:sz w:val="30"/>
                <w:szCs w:val="30"/>
              </w:rPr>
            </w:pPr>
            <w:r w:rsidRPr="000603F9">
              <w:rPr>
                <w:sz w:val="30"/>
                <w:szCs w:val="30"/>
              </w:rPr>
              <w:t>общества      «Витязь»      за     2019   год</w:t>
            </w:r>
          </w:p>
          <w:p w:rsidR="00DB141B" w:rsidRPr="000603F9" w:rsidRDefault="00DB141B" w:rsidP="00004999">
            <w:pPr>
              <w:numPr>
                <w:ilvl w:val="12"/>
                <w:numId w:val="0"/>
              </w:numPr>
              <w:ind w:right="-39"/>
              <w:jc w:val="both"/>
              <w:rPr>
                <w:sz w:val="30"/>
                <w:szCs w:val="30"/>
              </w:rPr>
            </w:pPr>
          </w:p>
          <w:p w:rsidR="00DB141B" w:rsidRPr="000603F9" w:rsidRDefault="00DB141B" w:rsidP="00004999">
            <w:pPr>
              <w:numPr>
                <w:ilvl w:val="12"/>
                <w:numId w:val="0"/>
              </w:numPr>
              <w:tabs>
                <w:tab w:val="left" w:pos="6804"/>
              </w:tabs>
              <w:jc w:val="both"/>
              <w:rPr>
                <w:sz w:val="30"/>
                <w:szCs w:val="30"/>
              </w:rPr>
            </w:pPr>
          </w:p>
        </w:tc>
        <w:tc>
          <w:tcPr>
            <w:tcW w:w="1985" w:type="dxa"/>
          </w:tcPr>
          <w:p w:rsidR="00DB141B" w:rsidRPr="000603F9" w:rsidRDefault="00DB141B" w:rsidP="00004999">
            <w:pPr>
              <w:numPr>
                <w:ilvl w:val="12"/>
                <w:numId w:val="0"/>
              </w:numPr>
              <w:tabs>
                <w:tab w:val="left" w:pos="6804"/>
              </w:tabs>
              <w:jc w:val="both"/>
              <w:rPr>
                <w:sz w:val="30"/>
                <w:szCs w:val="30"/>
              </w:rPr>
            </w:pPr>
          </w:p>
        </w:tc>
      </w:tr>
    </w:tbl>
    <w:p w:rsidR="00DB141B" w:rsidRDefault="00DB141B" w:rsidP="00DB141B">
      <w:pPr>
        <w:numPr>
          <w:ilvl w:val="12"/>
          <w:numId w:val="0"/>
        </w:numPr>
        <w:spacing w:line="280" w:lineRule="exact"/>
        <w:jc w:val="both"/>
        <w:rPr>
          <w:sz w:val="30"/>
          <w:szCs w:val="30"/>
        </w:rPr>
      </w:pPr>
    </w:p>
    <w:p w:rsidR="00DB141B" w:rsidRPr="000603F9" w:rsidRDefault="00DB141B" w:rsidP="00DB141B">
      <w:pPr>
        <w:numPr>
          <w:ilvl w:val="12"/>
          <w:numId w:val="0"/>
        </w:numPr>
        <w:tabs>
          <w:tab w:val="left" w:pos="709"/>
        </w:tabs>
        <w:ind w:right="-284" w:firstLine="709"/>
        <w:jc w:val="both"/>
        <w:rPr>
          <w:sz w:val="30"/>
          <w:szCs w:val="30"/>
        </w:rPr>
      </w:pPr>
      <w:proofErr w:type="gramStart"/>
      <w:r w:rsidRPr="000603F9">
        <w:rPr>
          <w:sz w:val="30"/>
          <w:szCs w:val="30"/>
        </w:rPr>
        <w:t>В соответствии со статьей 26 Закона Республики Беларусь от</w:t>
      </w:r>
      <w:r>
        <w:rPr>
          <w:sz w:val="30"/>
          <w:szCs w:val="30"/>
        </w:rPr>
        <w:t> </w:t>
      </w:r>
      <w:r w:rsidRPr="000603F9">
        <w:rPr>
          <w:sz w:val="30"/>
          <w:szCs w:val="30"/>
        </w:rPr>
        <w:t xml:space="preserve">19января </w:t>
      </w:r>
      <w:smartTag w:uri="urn:schemas-microsoft-com:office:smarttags" w:element="metricconverter">
        <w:smartTagPr>
          <w:attr w:name="ProductID" w:val="1993 г"/>
        </w:smartTagPr>
        <w:r w:rsidRPr="000603F9">
          <w:rPr>
            <w:sz w:val="30"/>
            <w:szCs w:val="30"/>
          </w:rPr>
          <w:t>1993 г</w:t>
        </w:r>
      </w:smartTag>
      <w:r w:rsidRPr="000603F9">
        <w:rPr>
          <w:sz w:val="30"/>
          <w:szCs w:val="30"/>
        </w:rPr>
        <w:t xml:space="preserve">. № </w:t>
      </w:r>
      <w:r w:rsidRPr="000603F9">
        <w:rPr>
          <w:sz w:val="30"/>
          <w:szCs w:val="30"/>
          <w:lang w:val="be-BY"/>
        </w:rPr>
        <w:t>2</w:t>
      </w:r>
      <w:r w:rsidRPr="000603F9">
        <w:rPr>
          <w:sz w:val="30"/>
          <w:szCs w:val="30"/>
        </w:rPr>
        <w:t>103</w:t>
      </w:r>
      <w:r w:rsidRPr="000603F9">
        <w:rPr>
          <w:sz w:val="30"/>
          <w:szCs w:val="30"/>
          <w:lang w:val="be-BY"/>
        </w:rPr>
        <w:t>-X</w:t>
      </w:r>
      <w:r w:rsidRPr="000603F9">
        <w:rPr>
          <w:sz w:val="30"/>
          <w:szCs w:val="30"/>
          <w:lang w:val="en-US"/>
        </w:rPr>
        <w:t>II</w:t>
      </w:r>
      <w:r w:rsidRPr="000603F9">
        <w:rPr>
          <w:sz w:val="30"/>
          <w:szCs w:val="30"/>
        </w:rPr>
        <w:t xml:space="preserve"> «О приватизации государственного имущества и преобразовании государственных унитарных предприятий в</w:t>
      </w:r>
      <w:r>
        <w:rPr>
          <w:sz w:val="30"/>
          <w:szCs w:val="30"/>
        </w:rPr>
        <w:t> </w:t>
      </w:r>
      <w:r w:rsidRPr="000603F9">
        <w:rPr>
          <w:sz w:val="30"/>
          <w:szCs w:val="30"/>
        </w:rPr>
        <w:t>открытые   акционерные  общества»,  Законом  Республики  Беларусь  от</w:t>
      </w:r>
      <w:r>
        <w:rPr>
          <w:sz w:val="30"/>
          <w:szCs w:val="30"/>
        </w:rPr>
        <w:t> </w:t>
      </w:r>
      <w:r w:rsidRPr="000603F9">
        <w:rPr>
          <w:sz w:val="30"/>
          <w:szCs w:val="30"/>
        </w:rPr>
        <w:t xml:space="preserve">9 декабря </w:t>
      </w:r>
      <w:smartTag w:uri="urn:schemas-microsoft-com:office:smarttags" w:element="metricconverter">
        <w:smartTagPr>
          <w:attr w:name="ProductID" w:val="1992 г"/>
        </w:smartTagPr>
        <w:r w:rsidRPr="000603F9">
          <w:rPr>
            <w:sz w:val="30"/>
            <w:szCs w:val="30"/>
          </w:rPr>
          <w:t>1992 г</w:t>
        </w:r>
      </w:smartTag>
      <w:r w:rsidRPr="000603F9">
        <w:rPr>
          <w:sz w:val="30"/>
          <w:szCs w:val="30"/>
        </w:rPr>
        <w:t xml:space="preserve">. № 2020-XII «О хозяйственных обществах», Указом Президента    Республики   Беларусь   от   19   февраля   </w:t>
      </w:r>
      <w:smartTag w:uri="urn:schemas-microsoft-com:office:smarttags" w:element="metricconverter">
        <w:smartTagPr>
          <w:attr w:name="ProductID" w:val="2008 г"/>
        </w:smartTagPr>
        <w:r w:rsidRPr="000603F9">
          <w:rPr>
            <w:sz w:val="30"/>
            <w:szCs w:val="30"/>
          </w:rPr>
          <w:t>2008 г</w:t>
        </w:r>
      </w:smartTag>
      <w:r w:rsidRPr="000603F9">
        <w:rPr>
          <w:sz w:val="30"/>
          <w:szCs w:val="30"/>
        </w:rPr>
        <w:t>.    №  100 «</w:t>
      </w:r>
      <w:r w:rsidRPr="000603F9">
        <w:rPr>
          <w:bCs/>
          <w:sz w:val="30"/>
          <w:szCs w:val="30"/>
        </w:rPr>
        <w:t xml:space="preserve">О некоторых вопросах владельческого надзора» </w:t>
      </w:r>
      <w:r w:rsidRPr="000603F9">
        <w:rPr>
          <w:sz w:val="30"/>
          <w:szCs w:val="30"/>
        </w:rPr>
        <w:t>и уставом открытого акционерного общества «Витязь», учитывая</w:t>
      </w:r>
      <w:proofErr w:type="gramEnd"/>
      <w:r w:rsidRPr="000603F9">
        <w:rPr>
          <w:sz w:val="30"/>
          <w:szCs w:val="30"/>
        </w:rPr>
        <w:t xml:space="preserve"> ходатайство ОАО «Витязь» от </w:t>
      </w:r>
      <w:r w:rsidRPr="00246852">
        <w:rPr>
          <w:sz w:val="30"/>
          <w:szCs w:val="30"/>
        </w:rPr>
        <w:t>24</w:t>
      </w:r>
      <w:r w:rsidRPr="000603F9">
        <w:rPr>
          <w:sz w:val="30"/>
          <w:szCs w:val="30"/>
        </w:rPr>
        <w:t xml:space="preserve"> марта </w:t>
      </w:r>
      <w:smartTag w:uri="urn:schemas-microsoft-com:office:smarttags" w:element="metricconverter">
        <w:smartTagPr>
          <w:attr w:name="ProductID" w:val="2020 г"/>
        </w:smartTagPr>
        <w:r w:rsidRPr="000603F9">
          <w:rPr>
            <w:sz w:val="30"/>
            <w:szCs w:val="30"/>
          </w:rPr>
          <w:t>2020 г</w:t>
        </w:r>
      </w:smartTag>
      <w:r w:rsidRPr="000603F9">
        <w:rPr>
          <w:sz w:val="30"/>
          <w:szCs w:val="30"/>
        </w:rPr>
        <w:t>. № 002</w:t>
      </w:r>
      <w:r>
        <w:rPr>
          <w:sz w:val="30"/>
          <w:szCs w:val="30"/>
        </w:rPr>
        <w:t>-</w:t>
      </w:r>
      <w:r w:rsidRPr="000603F9">
        <w:rPr>
          <w:sz w:val="30"/>
          <w:szCs w:val="30"/>
        </w:rPr>
        <w:t>16</w:t>
      </w:r>
      <w:r>
        <w:rPr>
          <w:sz w:val="30"/>
          <w:szCs w:val="30"/>
        </w:rPr>
        <w:t>/2630</w:t>
      </w:r>
      <w:r w:rsidRPr="000603F9">
        <w:rPr>
          <w:sz w:val="30"/>
          <w:szCs w:val="30"/>
        </w:rPr>
        <w:t>,</w:t>
      </w:r>
    </w:p>
    <w:p w:rsidR="00DB141B" w:rsidRPr="000603F9" w:rsidRDefault="00DB141B" w:rsidP="00DB141B">
      <w:pPr>
        <w:numPr>
          <w:ilvl w:val="12"/>
          <w:numId w:val="0"/>
        </w:numPr>
        <w:jc w:val="both"/>
        <w:rPr>
          <w:sz w:val="30"/>
          <w:szCs w:val="30"/>
        </w:rPr>
      </w:pPr>
    </w:p>
    <w:p w:rsidR="00DB141B" w:rsidRPr="000603F9" w:rsidRDefault="00DB141B" w:rsidP="00DB141B">
      <w:pPr>
        <w:numPr>
          <w:ilvl w:val="12"/>
          <w:numId w:val="0"/>
        </w:numPr>
        <w:jc w:val="both"/>
        <w:rPr>
          <w:sz w:val="30"/>
          <w:szCs w:val="30"/>
        </w:rPr>
      </w:pPr>
      <w:r w:rsidRPr="000603F9">
        <w:rPr>
          <w:sz w:val="30"/>
          <w:szCs w:val="30"/>
        </w:rPr>
        <w:t xml:space="preserve">ПРИКАЗЫВАЮ: </w:t>
      </w:r>
    </w:p>
    <w:p w:rsidR="00DB141B" w:rsidRDefault="00DB141B" w:rsidP="00DB141B">
      <w:pPr>
        <w:numPr>
          <w:ilvl w:val="12"/>
          <w:numId w:val="0"/>
        </w:numPr>
        <w:ind w:firstLine="709"/>
        <w:jc w:val="both"/>
        <w:rPr>
          <w:sz w:val="30"/>
          <w:szCs w:val="30"/>
        </w:rPr>
      </w:pPr>
    </w:p>
    <w:p w:rsidR="00DB141B" w:rsidRPr="000603F9" w:rsidRDefault="00DB141B" w:rsidP="00DB141B">
      <w:pPr>
        <w:numPr>
          <w:ilvl w:val="12"/>
          <w:numId w:val="0"/>
        </w:numPr>
        <w:ind w:firstLine="709"/>
        <w:jc w:val="both"/>
        <w:rPr>
          <w:sz w:val="30"/>
          <w:szCs w:val="30"/>
        </w:rPr>
      </w:pPr>
      <w:r w:rsidRPr="000603F9">
        <w:rPr>
          <w:sz w:val="30"/>
          <w:szCs w:val="30"/>
        </w:rPr>
        <w:t>1.Утвердить:</w:t>
      </w:r>
    </w:p>
    <w:p w:rsidR="00DB141B" w:rsidRPr="000603F9" w:rsidRDefault="00DB141B" w:rsidP="00DB141B">
      <w:pPr>
        <w:numPr>
          <w:ilvl w:val="12"/>
          <w:numId w:val="0"/>
        </w:numPr>
        <w:ind w:right="-365" w:firstLine="709"/>
        <w:jc w:val="both"/>
        <w:rPr>
          <w:sz w:val="30"/>
          <w:szCs w:val="30"/>
        </w:rPr>
      </w:pPr>
      <w:r w:rsidRPr="000603F9">
        <w:rPr>
          <w:sz w:val="30"/>
          <w:szCs w:val="30"/>
        </w:rPr>
        <w:t>1.1.прилагаемую годовую бухгалтерскую (финансовую) отчетность за 2019 год с учетом заключения ревизионной комиссии открытого акционерного общества «Витязь» (далее – Общество);</w:t>
      </w:r>
    </w:p>
    <w:p w:rsidR="00DB141B" w:rsidRPr="000603F9" w:rsidRDefault="00DB141B" w:rsidP="00DB141B">
      <w:pPr>
        <w:numPr>
          <w:ilvl w:val="12"/>
          <w:numId w:val="0"/>
        </w:numPr>
        <w:ind w:right="-365" w:firstLine="709"/>
        <w:jc w:val="both"/>
        <w:rPr>
          <w:sz w:val="30"/>
          <w:szCs w:val="30"/>
        </w:rPr>
      </w:pPr>
      <w:r w:rsidRPr="000603F9">
        <w:rPr>
          <w:sz w:val="30"/>
          <w:szCs w:val="30"/>
        </w:rPr>
        <w:t xml:space="preserve">1.2.ключевые показатели эффективности Общества на 2020 год, установленные приказами Министерства промышленности Республики Беларусь  от  14  сентября  </w:t>
      </w:r>
      <w:smartTag w:uri="urn:schemas-microsoft-com:office:smarttags" w:element="metricconverter">
        <w:smartTagPr>
          <w:attr w:name="ProductID" w:val="2017 г"/>
        </w:smartTagPr>
        <w:r w:rsidRPr="000603F9">
          <w:rPr>
            <w:sz w:val="30"/>
            <w:szCs w:val="30"/>
          </w:rPr>
          <w:t>2017 г</w:t>
        </w:r>
      </w:smartTag>
      <w:r w:rsidRPr="000603F9">
        <w:rPr>
          <w:sz w:val="30"/>
          <w:szCs w:val="30"/>
        </w:rPr>
        <w:t xml:space="preserve">.  № 331,  от  27 января </w:t>
      </w:r>
      <w:smartTag w:uri="urn:schemas-microsoft-com:office:smarttags" w:element="metricconverter">
        <w:smartTagPr>
          <w:attr w:name="ProductID" w:val="2020 г"/>
        </w:smartTagPr>
        <w:r w:rsidRPr="000603F9">
          <w:rPr>
            <w:sz w:val="30"/>
            <w:szCs w:val="30"/>
          </w:rPr>
          <w:t>2020 г</w:t>
        </w:r>
      </w:smartTag>
      <w:r w:rsidRPr="000603F9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Pr="000603F9">
        <w:rPr>
          <w:sz w:val="30"/>
          <w:szCs w:val="30"/>
        </w:rPr>
        <w:t xml:space="preserve"> № 26 и от 2 марта </w:t>
      </w:r>
      <w:smartTag w:uri="urn:schemas-microsoft-com:office:smarttags" w:element="metricconverter">
        <w:smartTagPr>
          <w:attr w:name="ProductID" w:val="2020 г"/>
        </w:smartTagPr>
        <w:r w:rsidRPr="000603F9">
          <w:rPr>
            <w:sz w:val="30"/>
            <w:szCs w:val="30"/>
          </w:rPr>
          <w:t>2020 г</w:t>
        </w:r>
      </w:smartTag>
      <w:r w:rsidRPr="000603F9">
        <w:rPr>
          <w:sz w:val="30"/>
          <w:szCs w:val="30"/>
        </w:rPr>
        <w:t>. № 82.</w:t>
      </w:r>
    </w:p>
    <w:p w:rsidR="00DB141B" w:rsidRPr="000603F9" w:rsidRDefault="00DB141B" w:rsidP="00DB141B">
      <w:pPr>
        <w:numPr>
          <w:ilvl w:val="12"/>
          <w:numId w:val="0"/>
        </w:numPr>
        <w:ind w:right="-365" w:firstLine="709"/>
        <w:jc w:val="both"/>
        <w:rPr>
          <w:sz w:val="30"/>
          <w:szCs w:val="30"/>
        </w:rPr>
      </w:pPr>
      <w:proofErr w:type="gramStart"/>
      <w:r w:rsidRPr="000603F9">
        <w:rPr>
          <w:sz w:val="30"/>
          <w:szCs w:val="30"/>
        </w:rPr>
        <w:t xml:space="preserve">2.Обеспечить в соответствии с приказом Министерства промышленности   Республики   Беларусь   от   17 февраля </w:t>
      </w:r>
      <w:smartTag w:uri="urn:schemas-microsoft-com:office:smarttags" w:element="metricconverter">
        <w:smartTagPr>
          <w:attr w:name="ProductID" w:val="2020 г"/>
        </w:smartTagPr>
        <w:r w:rsidRPr="000603F9">
          <w:rPr>
            <w:sz w:val="30"/>
            <w:szCs w:val="30"/>
          </w:rPr>
          <w:t>2020 г</w:t>
        </w:r>
      </w:smartTag>
      <w:r w:rsidRPr="000603F9">
        <w:rPr>
          <w:sz w:val="30"/>
          <w:szCs w:val="30"/>
        </w:rPr>
        <w:t xml:space="preserve">. № 55  «О формировании в 2020 году внебюджетного централизованного  инвестиционного фонда Министерства промышленности» </w:t>
      </w:r>
      <w:r w:rsidRPr="000603F9">
        <w:rPr>
          <w:spacing w:val="-12"/>
          <w:sz w:val="30"/>
          <w:szCs w:val="30"/>
        </w:rPr>
        <w:t>перечисление средств для формирования в 2020 году внебюджетного централизованного</w:t>
      </w:r>
      <w:r w:rsidRPr="000603F9">
        <w:rPr>
          <w:sz w:val="30"/>
          <w:szCs w:val="30"/>
        </w:rPr>
        <w:t xml:space="preserve"> инвестиционного фонда Министерства промышленности от прибыли, остающейся в распоряжении Общества после уплаты налогов, сборов (пошлин), других обязательных платежей в республиканский и местные бюджеты, государственные</w:t>
      </w:r>
      <w:proofErr w:type="gramEnd"/>
      <w:r w:rsidRPr="000603F9">
        <w:rPr>
          <w:sz w:val="30"/>
          <w:szCs w:val="30"/>
        </w:rPr>
        <w:t xml:space="preserve"> целевые бюджетные и внебюджетные фонды.</w:t>
      </w:r>
    </w:p>
    <w:p w:rsidR="00DB141B" w:rsidRPr="000603F9" w:rsidRDefault="00DB141B" w:rsidP="00DB141B">
      <w:pPr>
        <w:tabs>
          <w:tab w:val="left" w:pos="7935"/>
        </w:tabs>
        <w:ind w:right="-365" w:firstLine="709"/>
        <w:jc w:val="both"/>
        <w:rPr>
          <w:sz w:val="30"/>
          <w:szCs w:val="30"/>
        </w:rPr>
      </w:pPr>
      <w:r w:rsidRPr="000603F9">
        <w:rPr>
          <w:sz w:val="30"/>
          <w:szCs w:val="30"/>
        </w:rPr>
        <w:t>3.Установить, что:</w:t>
      </w:r>
      <w:r w:rsidRPr="000603F9">
        <w:rPr>
          <w:sz w:val="30"/>
          <w:szCs w:val="30"/>
        </w:rPr>
        <w:tab/>
      </w:r>
    </w:p>
    <w:p w:rsidR="00DB141B" w:rsidRPr="009C0580" w:rsidRDefault="00DB141B" w:rsidP="00DB141B">
      <w:pPr>
        <w:ind w:right="-284" w:firstLine="709"/>
        <w:jc w:val="both"/>
        <w:rPr>
          <w:sz w:val="30"/>
          <w:szCs w:val="30"/>
        </w:rPr>
      </w:pPr>
      <w:r w:rsidRPr="009C0580">
        <w:rPr>
          <w:sz w:val="30"/>
          <w:szCs w:val="30"/>
        </w:rPr>
        <w:lastRenderedPageBreak/>
        <w:t xml:space="preserve">3.1.размер дивидендов по итогам работы за 2019 год на одну акцию составляет </w:t>
      </w:r>
      <w:r>
        <w:rPr>
          <w:sz w:val="30"/>
          <w:szCs w:val="30"/>
        </w:rPr>
        <w:t>0,044 рубля</w:t>
      </w:r>
      <w:r w:rsidRPr="009C0580">
        <w:rPr>
          <w:sz w:val="30"/>
          <w:szCs w:val="30"/>
        </w:rPr>
        <w:t>;</w:t>
      </w:r>
    </w:p>
    <w:p w:rsidR="00DB141B" w:rsidRDefault="00DB141B" w:rsidP="00DB141B">
      <w:pPr>
        <w:ind w:right="-284" w:firstLine="709"/>
        <w:jc w:val="both"/>
        <w:rPr>
          <w:sz w:val="30"/>
          <w:szCs w:val="30"/>
        </w:rPr>
      </w:pPr>
      <w:proofErr w:type="gramStart"/>
      <w:r w:rsidRPr="009C0580">
        <w:rPr>
          <w:sz w:val="30"/>
          <w:szCs w:val="30"/>
        </w:rPr>
        <w:t>3.2.часть прибыли на принадлежащие Республике Беларусь акции, подлежащая перечислению в республиканский бюджет в соответствии с</w:t>
      </w:r>
      <w:r>
        <w:rPr>
          <w:sz w:val="30"/>
          <w:szCs w:val="30"/>
        </w:rPr>
        <w:t> </w:t>
      </w:r>
      <w:r w:rsidRPr="009C0580">
        <w:rPr>
          <w:sz w:val="30"/>
          <w:szCs w:val="30"/>
        </w:rPr>
        <w:t xml:space="preserve">Указом Президента Республики Беларусь от 28 декабря </w:t>
      </w:r>
      <w:smartTag w:uri="urn:schemas-microsoft-com:office:smarttags" w:element="metricconverter">
        <w:smartTagPr>
          <w:attr w:name="ProductID" w:val="2005 г"/>
        </w:smartTagPr>
        <w:r w:rsidRPr="009C0580">
          <w:rPr>
            <w:sz w:val="30"/>
            <w:szCs w:val="30"/>
          </w:rPr>
          <w:t>2005</w:t>
        </w:r>
        <w:r>
          <w:rPr>
            <w:sz w:val="30"/>
            <w:szCs w:val="30"/>
          </w:rPr>
          <w:t xml:space="preserve"> </w:t>
        </w:r>
        <w:r w:rsidRPr="009C0580">
          <w:rPr>
            <w:sz w:val="30"/>
            <w:szCs w:val="30"/>
          </w:rPr>
          <w:t>г</w:t>
        </w:r>
      </w:smartTag>
      <w:r w:rsidRPr="009C0580">
        <w:rPr>
          <w:sz w:val="30"/>
          <w:szCs w:val="30"/>
        </w:rPr>
        <w:t>. №</w:t>
      </w:r>
      <w:r>
        <w:rPr>
          <w:sz w:val="30"/>
          <w:szCs w:val="30"/>
        </w:rPr>
        <w:t xml:space="preserve"> </w:t>
      </w:r>
      <w:r w:rsidRPr="009C0580">
        <w:rPr>
          <w:sz w:val="30"/>
          <w:szCs w:val="30"/>
        </w:rPr>
        <w:t>637 «О</w:t>
      </w:r>
      <w:r>
        <w:rPr>
          <w:sz w:val="30"/>
          <w:szCs w:val="30"/>
        </w:rPr>
        <w:t> </w:t>
      </w:r>
      <w:r w:rsidRPr="009C0580">
        <w:rPr>
          <w:sz w:val="30"/>
          <w:szCs w:val="30"/>
        </w:rPr>
        <w:t>порядке исчисления в бюджет части прибыли государственных унитарных предприятий, государственных объединений</w:t>
      </w:r>
      <w:r w:rsidRPr="00670348">
        <w:rPr>
          <w:sz w:val="30"/>
          <w:szCs w:val="30"/>
        </w:rPr>
        <w:t xml:space="preserve">, являющихся коммерческими организациями, а также доходов от находящихся в </w:t>
      </w:r>
      <w:r w:rsidRPr="00CE6A92">
        <w:rPr>
          <w:spacing w:val="-12"/>
          <w:sz w:val="30"/>
          <w:szCs w:val="30"/>
        </w:rPr>
        <w:t>республиканской и коммунальной собственности акций (долей в уставных</w:t>
      </w:r>
      <w:r w:rsidRPr="00670348">
        <w:rPr>
          <w:sz w:val="30"/>
          <w:szCs w:val="30"/>
        </w:rPr>
        <w:t xml:space="preserve"> фондах</w:t>
      </w:r>
      <w:r w:rsidRPr="00A86D32">
        <w:rPr>
          <w:sz w:val="30"/>
          <w:szCs w:val="30"/>
        </w:rPr>
        <w:t>) хозяйственных обществ и об</w:t>
      </w:r>
      <w:proofErr w:type="gramEnd"/>
      <w:r>
        <w:rPr>
          <w:sz w:val="30"/>
          <w:szCs w:val="30"/>
        </w:rPr>
        <w:t xml:space="preserve"> </w:t>
      </w:r>
      <w:proofErr w:type="gramStart"/>
      <w:r w:rsidRPr="00A86D32">
        <w:rPr>
          <w:sz w:val="30"/>
          <w:szCs w:val="30"/>
        </w:rPr>
        <w:t>образовании</w:t>
      </w:r>
      <w:proofErr w:type="gramEnd"/>
      <w:r w:rsidRPr="00A86D32">
        <w:rPr>
          <w:sz w:val="30"/>
          <w:szCs w:val="30"/>
        </w:rPr>
        <w:t xml:space="preserve"> государственного целевого бюджетного фонда национального развития»</w:t>
      </w:r>
      <w:r>
        <w:rPr>
          <w:sz w:val="30"/>
          <w:szCs w:val="30"/>
        </w:rPr>
        <w:t>:</w:t>
      </w:r>
    </w:p>
    <w:p w:rsidR="00DB141B" w:rsidRDefault="00DB141B" w:rsidP="00DB141B">
      <w:pPr>
        <w:ind w:right="-284" w:firstLine="709"/>
        <w:jc w:val="both"/>
        <w:rPr>
          <w:sz w:val="30"/>
          <w:szCs w:val="30"/>
        </w:rPr>
      </w:pPr>
      <w:r>
        <w:rPr>
          <w:sz w:val="30"/>
          <w:szCs w:val="30"/>
        </w:rPr>
        <w:t>за 2019 год составляет 245 099,50 рубля (</w:t>
      </w:r>
      <w:r w:rsidRPr="00670348">
        <w:rPr>
          <w:sz w:val="30"/>
          <w:szCs w:val="30"/>
        </w:rPr>
        <w:t>согласно прилагаемому расчету)</w:t>
      </w:r>
      <w:r>
        <w:rPr>
          <w:sz w:val="30"/>
          <w:szCs w:val="30"/>
        </w:rPr>
        <w:t xml:space="preserve"> и перечисляется в республиканский бюджет </w:t>
      </w:r>
      <w:r w:rsidRPr="006B3774">
        <w:rPr>
          <w:sz w:val="30"/>
          <w:szCs w:val="30"/>
        </w:rPr>
        <w:t>в соответствии с</w:t>
      </w:r>
      <w:r>
        <w:rPr>
          <w:sz w:val="30"/>
          <w:szCs w:val="30"/>
        </w:rPr>
        <w:t> </w:t>
      </w:r>
      <w:r w:rsidRPr="006B3774">
        <w:rPr>
          <w:sz w:val="30"/>
          <w:szCs w:val="30"/>
        </w:rPr>
        <w:t xml:space="preserve">Указом Президента Республики Беларусь от 28 декабря </w:t>
      </w:r>
      <w:smartTag w:uri="urn:schemas-microsoft-com:office:smarttags" w:element="metricconverter">
        <w:smartTagPr>
          <w:attr w:name="ProductID" w:val="2005 г"/>
        </w:smartTagPr>
        <w:r w:rsidRPr="006B3774">
          <w:rPr>
            <w:sz w:val="30"/>
            <w:szCs w:val="30"/>
          </w:rPr>
          <w:t>2005 г</w:t>
        </w:r>
      </w:smartTag>
      <w:r w:rsidRPr="006B3774">
        <w:rPr>
          <w:sz w:val="30"/>
          <w:szCs w:val="30"/>
        </w:rPr>
        <w:t>. № 637</w:t>
      </w:r>
      <w:r>
        <w:rPr>
          <w:sz w:val="30"/>
          <w:szCs w:val="30"/>
        </w:rPr>
        <w:t>;</w:t>
      </w:r>
    </w:p>
    <w:p w:rsidR="00DB141B" w:rsidRPr="00A86D32" w:rsidRDefault="00DB141B" w:rsidP="00DB141B">
      <w:pPr>
        <w:ind w:right="-284" w:firstLine="709"/>
        <w:jc w:val="both"/>
        <w:rPr>
          <w:sz w:val="30"/>
          <w:szCs w:val="30"/>
        </w:rPr>
      </w:pPr>
      <w:r w:rsidRPr="00A86D32">
        <w:rPr>
          <w:sz w:val="30"/>
          <w:szCs w:val="30"/>
        </w:rPr>
        <w:t>по итогам 20</w:t>
      </w:r>
      <w:r>
        <w:rPr>
          <w:sz w:val="30"/>
          <w:szCs w:val="30"/>
        </w:rPr>
        <w:t>20 года перечисляются один раз год;</w:t>
      </w:r>
    </w:p>
    <w:p w:rsidR="00DB141B" w:rsidRPr="000603F9" w:rsidRDefault="00DB141B" w:rsidP="00DB141B">
      <w:pPr>
        <w:ind w:right="-365" w:firstLine="709"/>
        <w:jc w:val="both"/>
        <w:rPr>
          <w:sz w:val="30"/>
          <w:szCs w:val="30"/>
        </w:rPr>
      </w:pPr>
      <w:r w:rsidRPr="000603F9">
        <w:rPr>
          <w:sz w:val="30"/>
          <w:szCs w:val="30"/>
        </w:rPr>
        <w:t xml:space="preserve">3.3.основными направлениями использования прибыли в 2020 году является финансирование программ, направленных на техническое обновление и развитие производственных мощностей </w:t>
      </w:r>
      <w:proofErr w:type="gramStart"/>
      <w:r w:rsidRPr="000603F9">
        <w:rPr>
          <w:sz w:val="30"/>
          <w:szCs w:val="30"/>
        </w:rPr>
        <w:t>Общества</w:t>
      </w:r>
      <w:proofErr w:type="gramEnd"/>
      <w:r w:rsidRPr="000603F9">
        <w:rPr>
          <w:sz w:val="30"/>
          <w:szCs w:val="30"/>
        </w:rPr>
        <w:t xml:space="preserve"> и</w:t>
      </w:r>
      <w:r>
        <w:rPr>
          <w:sz w:val="30"/>
          <w:szCs w:val="30"/>
        </w:rPr>
        <w:t> </w:t>
      </w:r>
      <w:r w:rsidRPr="000603F9">
        <w:rPr>
          <w:sz w:val="30"/>
          <w:szCs w:val="30"/>
        </w:rPr>
        <w:t>финансирование программ социального характера;</w:t>
      </w:r>
    </w:p>
    <w:p w:rsidR="00DB141B" w:rsidRPr="000603F9" w:rsidRDefault="00DB141B" w:rsidP="00DB141B">
      <w:pPr>
        <w:ind w:right="-365" w:firstLine="709"/>
        <w:jc w:val="both"/>
        <w:rPr>
          <w:sz w:val="30"/>
          <w:szCs w:val="30"/>
        </w:rPr>
      </w:pPr>
      <w:r w:rsidRPr="000603F9">
        <w:rPr>
          <w:sz w:val="30"/>
          <w:szCs w:val="30"/>
        </w:rPr>
        <w:t>3.4.утвердить фактическое распределение прибыли Общества за</w:t>
      </w:r>
      <w:r>
        <w:rPr>
          <w:sz w:val="30"/>
          <w:szCs w:val="30"/>
        </w:rPr>
        <w:t> </w:t>
      </w:r>
      <w:r w:rsidRPr="000603F9">
        <w:rPr>
          <w:sz w:val="30"/>
          <w:szCs w:val="30"/>
        </w:rPr>
        <w:t>2019</w:t>
      </w:r>
      <w:r>
        <w:rPr>
          <w:sz w:val="30"/>
          <w:szCs w:val="30"/>
        </w:rPr>
        <w:t> </w:t>
      </w:r>
      <w:r w:rsidRPr="000603F9">
        <w:rPr>
          <w:sz w:val="30"/>
          <w:szCs w:val="30"/>
        </w:rPr>
        <w:t>год в размере</w:t>
      </w:r>
      <w:r>
        <w:rPr>
          <w:sz w:val="30"/>
          <w:szCs w:val="30"/>
        </w:rPr>
        <w:t xml:space="preserve"> 2 143 527,76</w:t>
      </w:r>
      <w:r w:rsidRPr="000603F9">
        <w:rPr>
          <w:sz w:val="30"/>
          <w:szCs w:val="30"/>
        </w:rPr>
        <w:t xml:space="preserve"> рубл</w:t>
      </w:r>
      <w:r>
        <w:rPr>
          <w:sz w:val="30"/>
          <w:szCs w:val="30"/>
        </w:rPr>
        <w:t>я</w:t>
      </w:r>
      <w:r w:rsidRPr="000603F9">
        <w:rPr>
          <w:sz w:val="30"/>
          <w:szCs w:val="30"/>
        </w:rPr>
        <w:t>, в том числе:</w:t>
      </w:r>
    </w:p>
    <w:p w:rsidR="00DB141B" w:rsidRDefault="00DB141B" w:rsidP="00DB141B">
      <w:pPr>
        <w:ind w:right="-365" w:firstLine="709"/>
        <w:jc w:val="both"/>
        <w:rPr>
          <w:sz w:val="30"/>
          <w:szCs w:val="30"/>
        </w:rPr>
      </w:pPr>
      <w:r w:rsidRPr="000603F9">
        <w:rPr>
          <w:sz w:val="30"/>
          <w:szCs w:val="30"/>
        </w:rPr>
        <w:t xml:space="preserve">резервирование части чистой прибыли (резервный фонд на выплату заработной платы) в размере </w:t>
      </w:r>
      <w:r>
        <w:rPr>
          <w:sz w:val="30"/>
          <w:szCs w:val="30"/>
        </w:rPr>
        <w:t>106 996,58</w:t>
      </w:r>
      <w:r w:rsidRPr="000603F9">
        <w:rPr>
          <w:sz w:val="30"/>
          <w:szCs w:val="30"/>
        </w:rPr>
        <w:t xml:space="preserve"> рубл</w:t>
      </w:r>
      <w:r>
        <w:rPr>
          <w:sz w:val="30"/>
          <w:szCs w:val="30"/>
        </w:rPr>
        <w:t>я</w:t>
      </w:r>
      <w:r w:rsidRPr="000603F9">
        <w:rPr>
          <w:sz w:val="30"/>
          <w:szCs w:val="30"/>
        </w:rPr>
        <w:t>;</w:t>
      </w:r>
    </w:p>
    <w:p w:rsidR="00DB141B" w:rsidRPr="000603F9" w:rsidRDefault="00DB141B" w:rsidP="00DB141B">
      <w:pPr>
        <w:ind w:right="-365" w:firstLine="709"/>
        <w:jc w:val="both"/>
        <w:rPr>
          <w:sz w:val="30"/>
          <w:szCs w:val="30"/>
        </w:rPr>
      </w:pPr>
      <w:r>
        <w:rPr>
          <w:sz w:val="30"/>
          <w:szCs w:val="30"/>
        </w:rPr>
        <w:t>выплату дивидендов в размере 245 099,50 рубля;</w:t>
      </w:r>
    </w:p>
    <w:p w:rsidR="00DB141B" w:rsidRPr="000603F9" w:rsidRDefault="00DB141B" w:rsidP="00DB141B">
      <w:pPr>
        <w:ind w:right="-365" w:firstLine="709"/>
        <w:jc w:val="both"/>
        <w:rPr>
          <w:sz w:val="30"/>
          <w:szCs w:val="30"/>
        </w:rPr>
      </w:pPr>
      <w:r>
        <w:rPr>
          <w:sz w:val="30"/>
          <w:szCs w:val="30"/>
        </w:rPr>
        <w:t>на погашение убытков прошлых лет 1 791 431,68 рубля.</w:t>
      </w:r>
    </w:p>
    <w:p w:rsidR="00DB141B" w:rsidRPr="000603F9" w:rsidRDefault="00DB141B" w:rsidP="00DB141B">
      <w:pPr>
        <w:ind w:right="-365" w:firstLine="709"/>
        <w:jc w:val="both"/>
        <w:rPr>
          <w:rStyle w:val="FontStyle16"/>
          <w:i/>
          <w:sz w:val="30"/>
          <w:szCs w:val="30"/>
        </w:rPr>
      </w:pPr>
      <w:r w:rsidRPr="000603F9">
        <w:rPr>
          <w:sz w:val="30"/>
          <w:szCs w:val="30"/>
        </w:rPr>
        <w:t xml:space="preserve">4.Утвердить </w:t>
      </w:r>
      <w:r w:rsidRPr="000603F9">
        <w:rPr>
          <w:rStyle w:val="FontStyle16"/>
          <w:sz w:val="30"/>
          <w:szCs w:val="30"/>
        </w:rPr>
        <w:t>расходы на потребление в составе прочих расходов по текущей деятельности в 2019 году в сумме</w:t>
      </w:r>
      <w:r>
        <w:rPr>
          <w:rStyle w:val="FontStyle16"/>
          <w:sz w:val="30"/>
          <w:szCs w:val="30"/>
        </w:rPr>
        <w:t xml:space="preserve"> 1 141 676,92</w:t>
      </w:r>
      <w:r w:rsidRPr="000603F9">
        <w:rPr>
          <w:rStyle w:val="FontStyle16"/>
          <w:sz w:val="30"/>
          <w:szCs w:val="30"/>
        </w:rPr>
        <w:t xml:space="preserve"> рубл</w:t>
      </w:r>
      <w:r>
        <w:rPr>
          <w:rStyle w:val="FontStyle16"/>
          <w:sz w:val="30"/>
          <w:szCs w:val="30"/>
        </w:rPr>
        <w:t>я</w:t>
      </w:r>
      <w:r w:rsidRPr="000603F9">
        <w:rPr>
          <w:rStyle w:val="FontStyle16"/>
          <w:sz w:val="30"/>
          <w:szCs w:val="30"/>
        </w:rPr>
        <w:t>, в том числе:</w:t>
      </w:r>
    </w:p>
    <w:p w:rsidR="00DB141B" w:rsidRDefault="00DB141B" w:rsidP="00DB141B">
      <w:pPr>
        <w:pStyle w:val="Style9"/>
        <w:widowControl/>
        <w:tabs>
          <w:tab w:val="left" w:leader="underscore" w:pos="7666"/>
        </w:tabs>
        <w:spacing w:line="240" w:lineRule="auto"/>
        <w:ind w:right="-365" w:firstLine="720"/>
        <w:rPr>
          <w:rStyle w:val="FontStyle16"/>
          <w:sz w:val="30"/>
          <w:szCs w:val="30"/>
        </w:rPr>
      </w:pPr>
      <w:r w:rsidRPr="000603F9">
        <w:rPr>
          <w:rStyle w:val="FontStyle16"/>
          <w:spacing w:val="-10"/>
          <w:sz w:val="30"/>
          <w:szCs w:val="30"/>
        </w:rPr>
        <w:t>выплаты персоналу компенсирующего и стимулирующего характера</w:t>
      </w:r>
      <w:r w:rsidRPr="000603F9">
        <w:rPr>
          <w:rStyle w:val="FontStyle16"/>
          <w:sz w:val="30"/>
          <w:szCs w:val="30"/>
        </w:rPr>
        <w:t xml:space="preserve"> в</w:t>
      </w:r>
      <w:r>
        <w:rPr>
          <w:rStyle w:val="FontStyle16"/>
          <w:sz w:val="30"/>
          <w:szCs w:val="30"/>
        </w:rPr>
        <w:t> </w:t>
      </w:r>
      <w:r w:rsidRPr="000603F9">
        <w:rPr>
          <w:rStyle w:val="FontStyle16"/>
          <w:sz w:val="30"/>
          <w:szCs w:val="30"/>
        </w:rPr>
        <w:t xml:space="preserve">сумме </w:t>
      </w:r>
      <w:r>
        <w:rPr>
          <w:rStyle w:val="FontStyle16"/>
          <w:sz w:val="30"/>
          <w:szCs w:val="30"/>
        </w:rPr>
        <w:t xml:space="preserve">216 634,77 </w:t>
      </w:r>
      <w:r w:rsidRPr="000603F9">
        <w:rPr>
          <w:rStyle w:val="FontStyle16"/>
          <w:sz w:val="30"/>
          <w:szCs w:val="30"/>
        </w:rPr>
        <w:t>рубл</w:t>
      </w:r>
      <w:r>
        <w:rPr>
          <w:rStyle w:val="FontStyle16"/>
          <w:sz w:val="30"/>
          <w:szCs w:val="30"/>
        </w:rPr>
        <w:t>я</w:t>
      </w:r>
      <w:r w:rsidRPr="000603F9">
        <w:rPr>
          <w:rStyle w:val="FontStyle16"/>
          <w:sz w:val="30"/>
          <w:szCs w:val="30"/>
        </w:rPr>
        <w:t>;</w:t>
      </w:r>
    </w:p>
    <w:p w:rsidR="00DB141B" w:rsidRPr="000603F9" w:rsidRDefault="00DB141B" w:rsidP="00DB141B">
      <w:pPr>
        <w:pStyle w:val="Style9"/>
        <w:widowControl/>
        <w:tabs>
          <w:tab w:val="left" w:leader="underscore" w:pos="7666"/>
        </w:tabs>
        <w:spacing w:line="240" w:lineRule="auto"/>
        <w:ind w:right="-365" w:firstLine="720"/>
        <w:rPr>
          <w:rStyle w:val="FontStyle16"/>
          <w:sz w:val="30"/>
          <w:szCs w:val="30"/>
        </w:rPr>
      </w:pPr>
      <w:r>
        <w:rPr>
          <w:rStyle w:val="FontStyle16"/>
          <w:sz w:val="30"/>
          <w:szCs w:val="30"/>
        </w:rPr>
        <w:t>расходы социального характера в сумме 579 889,92 рубля;</w:t>
      </w:r>
    </w:p>
    <w:p w:rsidR="00DB141B" w:rsidRPr="000603F9" w:rsidRDefault="00DB141B" w:rsidP="00DB141B">
      <w:pPr>
        <w:pStyle w:val="Style9"/>
        <w:widowControl/>
        <w:tabs>
          <w:tab w:val="left" w:leader="underscore" w:pos="7666"/>
        </w:tabs>
        <w:spacing w:line="240" w:lineRule="auto"/>
        <w:ind w:right="-365" w:firstLine="720"/>
        <w:rPr>
          <w:rStyle w:val="FontStyle16"/>
          <w:sz w:val="30"/>
          <w:szCs w:val="30"/>
        </w:rPr>
      </w:pPr>
      <w:r w:rsidRPr="000603F9">
        <w:rPr>
          <w:rStyle w:val="FontStyle16"/>
          <w:sz w:val="30"/>
          <w:szCs w:val="30"/>
        </w:rPr>
        <w:t xml:space="preserve">расходы, связанные с финансированием структурных подразделений,  в сумме </w:t>
      </w:r>
      <w:r>
        <w:rPr>
          <w:rStyle w:val="FontStyle16"/>
          <w:sz w:val="30"/>
          <w:szCs w:val="30"/>
        </w:rPr>
        <w:t>345 152,23</w:t>
      </w:r>
      <w:r w:rsidRPr="000603F9">
        <w:rPr>
          <w:rStyle w:val="FontStyle16"/>
          <w:sz w:val="30"/>
          <w:szCs w:val="30"/>
        </w:rPr>
        <w:t xml:space="preserve"> рубл</w:t>
      </w:r>
      <w:r>
        <w:rPr>
          <w:rStyle w:val="FontStyle16"/>
          <w:sz w:val="30"/>
          <w:szCs w:val="30"/>
        </w:rPr>
        <w:t>я</w:t>
      </w:r>
      <w:r w:rsidRPr="000603F9">
        <w:rPr>
          <w:rStyle w:val="FontStyle16"/>
          <w:sz w:val="30"/>
          <w:szCs w:val="30"/>
        </w:rPr>
        <w:t>.</w:t>
      </w:r>
    </w:p>
    <w:p w:rsidR="00DB141B" w:rsidRPr="000603F9" w:rsidRDefault="00DB141B" w:rsidP="00DB141B">
      <w:pPr>
        <w:numPr>
          <w:ilvl w:val="12"/>
          <w:numId w:val="0"/>
        </w:numPr>
        <w:ind w:right="-365" w:firstLine="709"/>
        <w:jc w:val="both"/>
        <w:rPr>
          <w:sz w:val="30"/>
          <w:szCs w:val="30"/>
        </w:rPr>
      </w:pPr>
      <w:r w:rsidRPr="000603F9">
        <w:rPr>
          <w:rStyle w:val="FontStyle16"/>
          <w:sz w:val="30"/>
          <w:szCs w:val="30"/>
        </w:rPr>
        <w:t>5.</w:t>
      </w:r>
      <w:r w:rsidRPr="000603F9">
        <w:rPr>
          <w:sz w:val="30"/>
          <w:szCs w:val="30"/>
        </w:rPr>
        <w:t>Утвердить количественный состав наблюдательного совета Общества – 5 человек.</w:t>
      </w:r>
    </w:p>
    <w:p w:rsidR="00DB141B" w:rsidRPr="000603F9" w:rsidRDefault="00DB141B" w:rsidP="00DB141B">
      <w:pPr>
        <w:pStyle w:val="Style9"/>
        <w:widowControl/>
        <w:tabs>
          <w:tab w:val="left" w:leader="underscore" w:pos="7666"/>
        </w:tabs>
        <w:spacing w:line="240" w:lineRule="auto"/>
        <w:ind w:right="-365" w:firstLine="709"/>
        <w:rPr>
          <w:sz w:val="30"/>
          <w:szCs w:val="30"/>
        </w:rPr>
      </w:pPr>
      <w:r w:rsidRPr="000603F9">
        <w:rPr>
          <w:sz w:val="30"/>
          <w:szCs w:val="30"/>
        </w:rPr>
        <w:t>6.Избрать в состав наблюдательного совета Общества следующих работников Общества:</w:t>
      </w:r>
    </w:p>
    <w:p w:rsidR="00DB141B" w:rsidRPr="000603F9" w:rsidRDefault="00DB141B" w:rsidP="00DB141B">
      <w:pPr>
        <w:ind w:right="-39"/>
        <w:jc w:val="both"/>
        <w:rPr>
          <w:sz w:val="30"/>
          <w:szCs w:val="30"/>
        </w:rPr>
      </w:pPr>
      <w:proofErr w:type="spellStart"/>
      <w:r w:rsidRPr="000603F9">
        <w:rPr>
          <w:sz w:val="30"/>
          <w:szCs w:val="30"/>
        </w:rPr>
        <w:t>Детковский</w:t>
      </w:r>
      <w:proofErr w:type="spellEnd"/>
      <w:r w:rsidRPr="000603F9">
        <w:rPr>
          <w:sz w:val="30"/>
          <w:szCs w:val="30"/>
        </w:rPr>
        <w:t xml:space="preserve">                    – начальник финансового отдела</w:t>
      </w:r>
      <w:r>
        <w:rPr>
          <w:sz w:val="30"/>
          <w:szCs w:val="30"/>
        </w:rPr>
        <w:t>;</w:t>
      </w:r>
    </w:p>
    <w:p w:rsidR="00DB141B" w:rsidRPr="000603F9" w:rsidRDefault="00DB141B" w:rsidP="00DB141B">
      <w:pPr>
        <w:ind w:right="-39"/>
        <w:jc w:val="both"/>
        <w:rPr>
          <w:sz w:val="30"/>
          <w:szCs w:val="30"/>
        </w:rPr>
      </w:pPr>
      <w:r w:rsidRPr="000603F9">
        <w:rPr>
          <w:sz w:val="30"/>
          <w:szCs w:val="30"/>
        </w:rPr>
        <w:t>Андрей Иванович</w:t>
      </w:r>
    </w:p>
    <w:p w:rsidR="00DB141B" w:rsidRPr="000603F9" w:rsidRDefault="00DB141B" w:rsidP="00DB141B">
      <w:pPr>
        <w:ind w:right="-39"/>
        <w:jc w:val="both"/>
        <w:rPr>
          <w:sz w:val="30"/>
          <w:szCs w:val="30"/>
        </w:rPr>
      </w:pPr>
      <w:proofErr w:type="spellStart"/>
      <w:r w:rsidRPr="000603F9">
        <w:rPr>
          <w:sz w:val="30"/>
          <w:szCs w:val="30"/>
        </w:rPr>
        <w:t>Прежевальский</w:t>
      </w:r>
      <w:proofErr w:type="spellEnd"/>
      <w:r w:rsidRPr="000603F9">
        <w:rPr>
          <w:sz w:val="30"/>
          <w:szCs w:val="30"/>
        </w:rPr>
        <w:t xml:space="preserve">             – начальник юридического отдела</w:t>
      </w:r>
      <w:r>
        <w:rPr>
          <w:sz w:val="30"/>
          <w:szCs w:val="30"/>
        </w:rPr>
        <w:t>;</w:t>
      </w:r>
      <w:r w:rsidRPr="000603F9">
        <w:rPr>
          <w:sz w:val="30"/>
          <w:szCs w:val="30"/>
        </w:rPr>
        <w:t xml:space="preserve"> </w:t>
      </w:r>
    </w:p>
    <w:p w:rsidR="00DB141B" w:rsidRPr="000603F9" w:rsidRDefault="00DB141B" w:rsidP="00DB141B">
      <w:pPr>
        <w:ind w:right="-39"/>
        <w:jc w:val="both"/>
        <w:rPr>
          <w:sz w:val="30"/>
          <w:szCs w:val="30"/>
        </w:rPr>
      </w:pPr>
      <w:r w:rsidRPr="000603F9">
        <w:rPr>
          <w:sz w:val="30"/>
          <w:szCs w:val="30"/>
        </w:rPr>
        <w:t>Игорь Владимирович</w:t>
      </w:r>
    </w:p>
    <w:p w:rsidR="00DB141B" w:rsidRPr="000603F9" w:rsidRDefault="00DB141B" w:rsidP="00DB141B">
      <w:pPr>
        <w:ind w:right="-39"/>
        <w:jc w:val="both"/>
        <w:rPr>
          <w:sz w:val="30"/>
          <w:szCs w:val="30"/>
        </w:rPr>
      </w:pPr>
      <w:proofErr w:type="spellStart"/>
      <w:r w:rsidRPr="000603F9">
        <w:rPr>
          <w:sz w:val="30"/>
          <w:szCs w:val="30"/>
        </w:rPr>
        <w:t>Сакович</w:t>
      </w:r>
      <w:proofErr w:type="spellEnd"/>
      <w:r w:rsidRPr="000603F9">
        <w:rPr>
          <w:sz w:val="30"/>
          <w:szCs w:val="30"/>
        </w:rPr>
        <w:t xml:space="preserve">                         – начальник планово-экономического отдела.</w:t>
      </w:r>
    </w:p>
    <w:p w:rsidR="00DB141B" w:rsidRPr="000603F9" w:rsidRDefault="00DB141B" w:rsidP="00DB141B">
      <w:pPr>
        <w:ind w:right="-39"/>
        <w:jc w:val="both"/>
        <w:rPr>
          <w:sz w:val="30"/>
          <w:szCs w:val="30"/>
        </w:rPr>
      </w:pPr>
      <w:r w:rsidRPr="000603F9">
        <w:rPr>
          <w:sz w:val="30"/>
          <w:szCs w:val="30"/>
        </w:rPr>
        <w:t xml:space="preserve">Анатолий Евгеньевич       </w:t>
      </w:r>
    </w:p>
    <w:p w:rsidR="00DB141B" w:rsidRPr="000603F9" w:rsidRDefault="00DB141B" w:rsidP="00DB141B">
      <w:pPr>
        <w:ind w:right="-284"/>
        <w:jc w:val="both"/>
        <w:rPr>
          <w:sz w:val="30"/>
          <w:szCs w:val="30"/>
        </w:rPr>
      </w:pPr>
      <w:r w:rsidRPr="000603F9">
        <w:rPr>
          <w:sz w:val="30"/>
          <w:szCs w:val="30"/>
        </w:rPr>
        <w:lastRenderedPageBreak/>
        <w:tab/>
      </w:r>
      <w:proofErr w:type="gramStart"/>
      <w:r w:rsidRPr="000603F9">
        <w:rPr>
          <w:sz w:val="30"/>
          <w:szCs w:val="30"/>
        </w:rPr>
        <w:t xml:space="preserve">Принять к сведению, что </w:t>
      </w:r>
      <w:r>
        <w:rPr>
          <w:sz w:val="30"/>
          <w:szCs w:val="30"/>
        </w:rPr>
        <w:t>п</w:t>
      </w:r>
      <w:r w:rsidRPr="000603F9">
        <w:rPr>
          <w:sz w:val="30"/>
          <w:szCs w:val="30"/>
        </w:rPr>
        <w:t xml:space="preserve">остановлением Совета Министров Республики Беларусь от 19 марта </w:t>
      </w:r>
      <w:smartTag w:uri="urn:schemas-microsoft-com:office:smarttags" w:element="metricconverter">
        <w:smartTagPr>
          <w:attr w:name="ProductID" w:val="2019 г"/>
        </w:smartTagPr>
        <w:r w:rsidRPr="000603F9">
          <w:rPr>
            <w:sz w:val="30"/>
            <w:szCs w:val="30"/>
          </w:rPr>
          <w:t>2019 г</w:t>
        </w:r>
      </w:smartTag>
      <w:r w:rsidRPr="000603F9">
        <w:rPr>
          <w:sz w:val="30"/>
          <w:szCs w:val="30"/>
        </w:rPr>
        <w:t>. № 169 «О назначении представителей государства в органах управления акционерных об</w:t>
      </w:r>
      <w:r>
        <w:rPr>
          <w:sz w:val="30"/>
          <w:szCs w:val="30"/>
        </w:rPr>
        <w:t>щ</w:t>
      </w:r>
      <w:r w:rsidRPr="000603F9">
        <w:rPr>
          <w:sz w:val="30"/>
          <w:szCs w:val="30"/>
        </w:rPr>
        <w:t xml:space="preserve">еств» представителем государства в органы управления Общества назначен Министр связи и информатизации </w:t>
      </w:r>
      <w:proofErr w:type="spellStart"/>
      <w:r w:rsidRPr="000603F9">
        <w:rPr>
          <w:sz w:val="30"/>
          <w:szCs w:val="30"/>
        </w:rPr>
        <w:t>Шульган</w:t>
      </w:r>
      <w:proofErr w:type="spellEnd"/>
      <w:r w:rsidRPr="000603F9">
        <w:rPr>
          <w:sz w:val="30"/>
          <w:szCs w:val="30"/>
        </w:rPr>
        <w:t xml:space="preserve"> Константин Константинович, приказом   Министерства   промышленности   Республики   Беларусь    от</w:t>
      </w:r>
      <w:r>
        <w:rPr>
          <w:sz w:val="30"/>
          <w:szCs w:val="30"/>
        </w:rPr>
        <w:t> </w:t>
      </w:r>
      <w:r w:rsidRPr="000603F9">
        <w:rPr>
          <w:sz w:val="30"/>
          <w:szCs w:val="30"/>
        </w:rPr>
        <w:t xml:space="preserve">6 августа </w:t>
      </w:r>
      <w:smartTag w:uri="urn:schemas-microsoft-com:office:smarttags" w:element="metricconverter">
        <w:smartTagPr>
          <w:attr w:name="ProductID" w:val="2019 г"/>
        </w:smartTagPr>
        <w:r w:rsidRPr="000603F9">
          <w:rPr>
            <w:sz w:val="30"/>
            <w:szCs w:val="30"/>
          </w:rPr>
          <w:t>2019 г</w:t>
        </w:r>
      </w:smartTag>
      <w:r w:rsidRPr="000603F9">
        <w:rPr>
          <w:sz w:val="30"/>
          <w:szCs w:val="30"/>
        </w:rPr>
        <w:t xml:space="preserve">. № 290 «О представителях государства в </w:t>
      </w:r>
      <w:r w:rsidRPr="000603F9">
        <w:rPr>
          <w:spacing w:val="-4"/>
          <w:sz w:val="30"/>
          <w:szCs w:val="30"/>
        </w:rPr>
        <w:t>органах управления акционерных обществ» представителем государства</w:t>
      </w:r>
      <w:r w:rsidRPr="000603F9">
        <w:rPr>
          <w:sz w:val="30"/>
          <w:szCs w:val="30"/>
        </w:rPr>
        <w:t xml:space="preserve"> в</w:t>
      </w:r>
      <w:proofErr w:type="gramEnd"/>
      <w:r w:rsidRPr="000603F9">
        <w:rPr>
          <w:sz w:val="30"/>
          <w:szCs w:val="30"/>
        </w:rPr>
        <w:t xml:space="preserve"> органы управления Общества назначена </w:t>
      </w:r>
      <w:r w:rsidRPr="000603F9">
        <w:rPr>
          <w:bCs/>
          <w:sz w:val="30"/>
          <w:szCs w:val="30"/>
        </w:rPr>
        <w:t>консультант отдела электротехнической, оптико-механической промышленности и приборостроения управления электроники и приборостроения, электротехнической</w:t>
      </w:r>
      <w:r>
        <w:rPr>
          <w:bCs/>
          <w:sz w:val="30"/>
          <w:szCs w:val="30"/>
        </w:rPr>
        <w:t xml:space="preserve"> и</w:t>
      </w:r>
      <w:r w:rsidRPr="000603F9">
        <w:rPr>
          <w:bCs/>
          <w:sz w:val="30"/>
          <w:szCs w:val="30"/>
        </w:rPr>
        <w:t xml:space="preserve"> оптико-механической промышленности министерства промышленности Республики Беларусь Семенова Н</w:t>
      </w:r>
      <w:r>
        <w:rPr>
          <w:bCs/>
          <w:sz w:val="30"/>
          <w:szCs w:val="30"/>
        </w:rPr>
        <w:t xml:space="preserve">аталия </w:t>
      </w:r>
      <w:r w:rsidRPr="000603F9">
        <w:rPr>
          <w:bCs/>
          <w:sz w:val="30"/>
          <w:szCs w:val="30"/>
        </w:rPr>
        <w:t>Г</w:t>
      </w:r>
      <w:r>
        <w:rPr>
          <w:bCs/>
          <w:sz w:val="30"/>
          <w:szCs w:val="30"/>
        </w:rPr>
        <w:t>еоргиевна.</w:t>
      </w:r>
    </w:p>
    <w:p w:rsidR="00DB141B" w:rsidRPr="000603F9" w:rsidRDefault="00DB141B" w:rsidP="00DB141B">
      <w:pPr>
        <w:ind w:right="-284"/>
        <w:jc w:val="both"/>
        <w:rPr>
          <w:sz w:val="30"/>
          <w:szCs w:val="30"/>
        </w:rPr>
      </w:pPr>
      <w:r w:rsidRPr="000603F9">
        <w:rPr>
          <w:sz w:val="30"/>
          <w:szCs w:val="30"/>
        </w:rPr>
        <w:tab/>
        <w:t>7.Считать наблюдательный совет Общества сформированным в</w:t>
      </w:r>
      <w:r>
        <w:rPr>
          <w:sz w:val="30"/>
          <w:szCs w:val="30"/>
        </w:rPr>
        <w:t> </w:t>
      </w:r>
      <w:r w:rsidRPr="000603F9">
        <w:rPr>
          <w:sz w:val="30"/>
          <w:szCs w:val="30"/>
        </w:rPr>
        <w:t>следующем составе:</w:t>
      </w:r>
    </w:p>
    <w:p w:rsidR="00DB141B" w:rsidRPr="000603F9" w:rsidRDefault="00DB141B" w:rsidP="00DB141B">
      <w:pPr>
        <w:ind w:right="-39"/>
        <w:jc w:val="both"/>
        <w:rPr>
          <w:sz w:val="30"/>
          <w:szCs w:val="30"/>
        </w:rPr>
      </w:pPr>
      <w:proofErr w:type="spellStart"/>
      <w:r w:rsidRPr="000603F9">
        <w:rPr>
          <w:sz w:val="30"/>
          <w:szCs w:val="30"/>
        </w:rPr>
        <w:t>Шульган</w:t>
      </w:r>
      <w:proofErr w:type="spellEnd"/>
      <w:r w:rsidRPr="000603F9">
        <w:rPr>
          <w:sz w:val="30"/>
          <w:szCs w:val="30"/>
        </w:rPr>
        <w:t xml:space="preserve"> Константин Константинович</w:t>
      </w:r>
    </w:p>
    <w:p w:rsidR="00DB141B" w:rsidRPr="000603F9" w:rsidRDefault="00DB141B" w:rsidP="00DB141B">
      <w:pPr>
        <w:ind w:right="-39"/>
        <w:jc w:val="both"/>
        <w:rPr>
          <w:sz w:val="30"/>
          <w:szCs w:val="30"/>
        </w:rPr>
      </w:pPr>
      <w:r w:rsidRPr="000603F9">
        <w:rPr>
          <w:sz w:val="30"/>
          <w:szCs w:val="30"/>
        </w:rPr>
        <w:t>Семенова Натал</w:t>
      </w:r>
      <w:r>
        <w:rPr>
          <w:sz w:val="30"/>
          <w:szCs w:val="30"/>
        </w:rPr>
        <w:t>и</w:t>
      </w:r>
      <w:r w:rsidRPr="000603F9">
        <w:rPr>
          <w:sz w:val="30"/>
          <w:szCs w:val="30"/>
        </w:rPr>
        <w:t>я Георгиевна</w:t>
      </w:r>
    </w:p>
    <w:p w:rsidR="00DB141B" w:rsidRPr="000603F9" w:rsidRDefault="00DB141B" w:rsidP="00DB141B">
      <w:pPr>
        <w:ind w:right="-39"/>
        <w:jc w:val="both"/>
        <w:rPr>
          <w:sz w:val="30"/>
          <w:szCs w:val="30"/>
        </w:rPr>
      </w:pPr>
      <w:proofErr w:type="spellStart"/>
      <w:r w:rsidRPr="000603F9">
        <w:rPr>
          <w:sz w:val="30"/>
          <w:szCs w:val="30"/>
        </w:rPr>
        <w:t>Детковский</w:t>
      </w:r>
      <w:proofErr w:type="spellEnd"/>
      <w:r w:rsidRPr="000603F9">
        <w:rPr>
          <w:sz w:val="30"/>
          <w:szCs w:val="30"/>
        </w:rPr>
        <w:t xml:space="preserve"> Андрей Иванович</w:t>
      </w:r>
    </w:p>
    <w:p w:rsidR="00DB141B" w:rsidRPr="000603F9" w:rsidRDefault="00DB141B" w:rsidP="00DB141B">
      <w:pPr>
        <w:ind w:right="-39"/>
        <w:jc w:val="both"/>
        <w:rPr>
          <w:sz w:val="30"/>
          <w:szCs w:val="30"/>
        </w:rPr>
      </w:pPr>
      <w:proofErr w:type="spellStart"/>
      <w:r w:rsidRPr="000603F9">
        <w:rPr>
          <w:sz w:val="30"/>
          <w:szCs w:val="30"/>
        </w:rPr>
        <w:t>Прежевальский</w:t>
      </w:r>
      <w:proofErr w:type="spellEnd"/>
      <w:r w:rsidRPr="000603F9">
        <w:rPr>
          <w:sz w:val="30"/>
          <w:szCs w:val="30"/>
        </w:rPr>
        <w:t xml:space="preserve"> Игорь Владимирович  </w:t>
      </w:r>
    </w:p>
    <w:p w:rsidR="00DB141B" w:rsidRPr="000603F9" w:rsidRDefault="00DB141B" w:rsidP="00DB141B">
      <w:pPr>
        <w:ind w:right="-39"/>
        <w:jc w:val="both"/>
        <w:rPr>
          <w:sz w:val="30"/>
          <w:szCs w:val="30"/>
        </w:rPr>
      </w:pPr>
      <w:proofErr w:type="spellStart"/>
      <w:r w:rsidRPr="000603F9">
        <w:rPr>
          <w:sz w:val="30"/>
          <w:szCs w:val="30"/>
        </w:rPr>
        <w:t>Сакович</w:t>
      </w:r>
      <w:proofErr w:type="spellEnd"/>
      <w:r w:rsidRPr="000603F9">
        <w:rPr>
          <w:sz w:val="30"/>
          <w:szCs w:val="30"/>
        </w:rPr>
        <w:t xml:space="preserve"> Анатолий Евгеньевич. </w:t>
      </w:r>
    </w:p>
    <w:p w:rsidR="00DB141B" w:rsidRPr="000603F9" w:rsidRDefault="00DB141B" w:rsidP="00DB141B">
      <w:pPr>
        <w:ind w:right="-284"/>
        <w:jc w:val="both"/>
        <w:rPr>
          <w:sz w:val="30"/>
          <w:szCs w:val="30"/>
        </w:rPr>
      </w:pPr>
      <w:r w:rsidRPr="000603F9">
        <w:rPr>
          <w:spacing w:val="-12"/>
          <w:sz w:val="30"/>
          <w:szCs w:val="30"/>
        </w:rPr>
        <w:tab/>
        <w:t xml:space="preserve">8.Утвердить количественный состав ревизионной комиссии Общества – </w:t>
      </w:r>
      <w:r w:rsidRPr="000603F9">
        <w:rPr>
          <w:sz w:val="30"/>
          <w:szCs w:val="30"/>
        </w:rPr>
        <w:t>3 человека.</w:t>
      </w:r>
    </w:p>
    <w:p w:rsidR="00DB141B" w:rsidRPr="000603F9" w:rsidRDefault="00DB141B" w:rsidP="00DB141B">
      <w:pPr>
        <w:ind w:right="-284" w:firstLine="709"/>
        <w:jc w:val="both"/>
        <w:rPr>
          <w:sz w:val="30"/>
          <w:szCs w:val="30"/>
        </w:rPr>
      </w:pPr>
      <w:r w:rsidRPr="000603F9">
        <w:rPr>
          <w:sz w:val="30"/>
          <w:szCs w:val="30"/>
        </w:rPr>
        <w:t>9.Избрать в состав ревизионной комиссии следующих работников Общества:</w:t>
      </w:r>
    </w:p>
    <w:p w:rsidR="00DB141B" w:rsidRPr="000603F9" w:rsidRDefault="00DB141B" w:rsidP="00DB141B">
      <w:pPr>
        <w:pStyle w:val="a4"/>
        <w:spacing w:after="0"/>
        <w:ind w:right="-365"/>
        <w:jc w:val="both"/>
        <w:rPr>
          <w:sz w:val="30"/>
          <w:szCs w:val="30"/>
        </w:rPr>
      </w:pPr>
      <w:r w:rsidRPr="000603F9">
        <w:rPr>
          <w:sz w:val="30"/>
          <w:szCs w:val="30"/>
        </w:rPr>
        <w:t>Тарасюк                   –   начальник    бюро   контрольно-ревизионной работы</w:t>
      </w:r>
    </w:p>
    <w:p w:rsidR="00DB141B" w:rsidRPr="000603F9" w:rsidRDefault="00DB141B" w:rsidP="00DB141B">
      <w:pPr>
        <w:pStyle w:val="a4"/>
        <w:spacing w:after="0"/>
        <w:ind w:right="-365"/>
        <w:jc w:val="both"/>
        <w:rPr>
          <w:sz w:val="30"/>
          <w:szCs w:val="30"/>
        </w:rPr>
      </w:pPr>
      <w:r w:rsidRPr="000603F9">
        <w:rPr>
          <w:sz w:val="30"/>
          <w:szCs w:val="30"/>
        </w:rPr>
        <w:t xml:space="preserve">Светлана Павловна      управления    бухгалтерского    учета,    бюджетного </w:t>
      </w:r>
    </w:p>
    <w:p w:rsidR="00DB141B" w:rsidRPr="000603F9" w:rsidRDefault="00DB141B" w:rsidP="00DB141B">
      <w:pPr>
        <w:pStyle w:val="a4"/>
        <w:spacing w:after="0"/>
        <w:jc w:val="both"/>
        <w:rPr>
          <w:sz w:val="30"/>
          <w:szCs w:val="30"/>
        </w:rPr>
      </w:pPr>
      <w:r w:rsidRPr="000603F9">
        <w:rPr>
          <w:sz w:val="30"/>
          <w:szCs w:val="30"/>
        </w:rPr>
        <w:t xml:space="preserve">                                       </w:t>
      </w:r>
      <w:proofErr w:type="gramStart"/>
      <w:r w:rsidRPr="000603F9">
        <w:rPr>
          <w:sz w:val="30"/>
          <w:szCs w:val="30"/>
        </w:rPr>
        <w:t>планировании</w:t>
      </w:r>
      <w:proofErr w:type="gramEnd"/>
      <w:r w:rsidRPr="000603F9">
        <w:rPr>
          <w:sz w:val="30"/>
          <w:szCs w:val="30"/>
        </w:rPr>
        <w:t xml:space="preserve"> и контроля </w:t>
      </w:r>
    </w:p>
    <w:p w:rsidR="00DB141B" w:rsidRPr="000603F9" w:rsidRDefault="00DB141B" w:rsidP="00DB141B">
      <w:pPr>
        <w:pStyle w:val="a4"/>
        <w:spacing w:after="0"/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Юрчик</w:t>
      </w:r>
      <w:proofErr w:type="spellEnd"/>
      <w:r>
        <w:rPr>
          <w:sz w:val="30"/>
          <w:szCs w:val="30"/>
        </w:rPr>
        <w:t xml:space="preserve">                      </w:t>
      </w:r>
      <w:r w:rsidRPr="000603F9">
        <w:rPr>
          <w:sz w:val="30"/>
          <w:szCs w:val="30"/>
        </w:rPr>
        <w:t>–</w:t>
      </w:r>
      <w:r>
        <w:rPr>
          <w:sz w:val="30"/>
          <w:szCs w:val="30"/>
        </w:rPr>
        <w:t xml:space="preserve">  </w:t>
      </w:r>
      <w:r w:rsidRPr="000603F9">
        <w:rPr>
          <w:sz w:val="30"/>
          <w:szCs w:val="30"/>
        </w:rPr>
        <w:t xml:space="preserve">экономист планово-экономического отдела </w:t>
      </w:r>
    </w:p>
    <w:p w:rsidR="00DB141B" w:rsidRPr="000603F9" w:rsidRDefault="00DB141B" w:rsidP="00DB141B">
      <w:pPr>
        <w:pStyle w:val="a4"/>
        <w:spacing w:after="0"/>
        <w:jc w:val="both"/>
        <w:rPr>
          <w:sz w:val="30"/>
          <w:szCs w:val="30"/>
        </w:rPr>
      </w:pPr>
      <w:r w:rsidRPr="000603F9">
        <w:rPr>
          <w:sz w:val="30"/>
          <w:szCs w:val="30"/>
        </w:rPr>
        <w:t>Алексан</w:t>
      </w:r>
      <w:r>
        <w:rPr>
          <w:sz w:val="30"/>
          <w:szCs w:val="30"/>
        </w:rPr>
        <w:t>д</w:t>
      </w:r>
      <w:r w:rsidRPr="000603F9">
        <w:rPr>
          <w:sz w:val="30"/>
          <w:szCs w:val="30"/>
        </w:rPr>
        <w:t xml:space="preserve">р Олегович          </w:t>
      </w:r>
    </w:p>
    <w:p w:rsidR="00DB141B" w:rsidRPr="000603F9" w:rsidRDefault="00DB141B" w:rsidP="00DB141B">
      <w:pPr>
        <w:pStyle w:val="a4"/>
        <w:spacing w:after="0"/>
        <w:jc w:val="both"/>
        <w:rPr>
          <w:sz w:val="30"/>
          <w:szCs w:val="30"/>
        </w:rPr>
      </w:pPr>
      <w:proofErr w:type="spellStart"/>
      <w:r w:rsidRPr="000603F9">
        <w:rPr>
          <w:sz w:val="30"/>
          <w:szCs w:val="30"/>
        </w:rPr>
        <w:t>Чупахина</w:t>
      </w:r>
      <w:proofErr w:type="spellEnd"/>
      <w:r w:rsidRPr="000603F9">
        <w:rPr>
          <w:sz w:val="30"/>
          <w:szCs w:val="30"/>
        </w:rPr>
        <w:t xml:space="preserve">                 </w:t>
      </w:r>
      <w:r>
        <w:rPr>
          <w:sz w:val="30"/>
          <w:szCs w:val="30"/>
        </w:rPr>
        <w:t xml:space="preserve"> </w:t>
      </w:r>
      <w:r w:rsidRPr="000603F9">
        <w:rPr>
          <w:sz w:val="30"/>
          <w:szCs w:val="30"/>
        </w:rPr>
        <w:t xml:space="preserve">–  </w:t>
      </w:r>
      <w:r>
        <w:rPr>
          <w:sz w:val="30"/>
          <w:szCs w:val="30"/>
        </w:rPr>
        <w:t xml:space="preserve">ведущий </w:t>
      </w:r>
      <w:r w:rsidRPr="000603F9">
        <w:rPr>
          <w:sz w:val="30"/>
          <w:szCs w:val="30"/>
        </w:rPr>
        <w:t xml:space="preserve">бухгалтер отдела маркетинга и сбыта. </w:t>
      </w:r>
    </w:p>
    <w:p w:rsidR="00DB141B" w:rsidRPr="000603F9" w:rsidRDefault="00DB141B" w:rsidP="00DB141B">
      <w:pPr>
        <w:pStyle w:val="a4"/>
        <w:spacing w:after="0"/>
        <w:jc w:val="both"/>
        <w:rPr>
          <w:sz w:val="30"/>
          <w:szCs w:val="30"/>
        </w:rPr>
      </w:pPr>
      <w:r w:rsidRPr="000603F9">
        <w:rPr>
          <w:sz w:val="30"/>
          <w:szCs w:val="30"/>
        </w:rPr>
        <w:t>Наталья Алексеевна</w:t>
      </w:r>
    </w:p>
    <w:p w:rsidR="00DB141B" w:rsidRPr="000603F9" w:rsidRDefault="00DB141B" w:rsidP="00DB141B">
      <w:pPr>
        <w:ind w:right="-284" w:firstLine="709"/>
        <w:jc w:val="both"/>
        <w:rPr>
          <w:sz w:val="30"/>
          <w:szCs w:val="30"/>
        </w:rPr>
      </w:pPr>
      <w:r w:rsidRPr="000603F9">
        <w:rPr>
          <w:sz w:val="30"/>
          <w:szCs w:val="30"/>
        </w:rPr>
        <w:t>10.Определить:</w:t>
      </w:r>
    </w:p>
    <w:p w:rsidR="00DB141B" w:rsidRPr="000603F9" w:rsidRDefault="00DB141B" w:rsidP="00DB141B">
      <w:pPr>
        <w:pStyle w:val="a4"/>
        <w:spacing w:after="0"/>
        <w:ind w:right="-284"/>
        <w:jc w:val="both"/>
        <w:rPr>
          <w:sz w:val="30"/>
          <w:szCs w:val="30"/>
        </w:rPr>
      </w:pPr>
      <w:r w:rsidRPr="000603F9">
        <w:rPr>
          <w:sz w:val="30"/>
          <w:szCs w:val="30"/>
        </w:rPr>
        <w:t xml:space="preserve">         10.1.для членов наблюдательного совета Общества следующий размер ежемесячного вознаграждения за осуществление возлагаемых на них обязанностей: </w:t>
      </w:r>
    </w:p>
    <w:p w:rsidR="00DB141B" w:rsidRPr="000603F9" w:rsidRDefault="00DB141B" w:rsidP="00DB141B">
      <w:pPr>
        <w:ind w:right="-284"/>
        <w:jc w:val="both"/>
        <w:rPr>
          <w:sz w:val="30"/>
          <w:szCs w:val="30"/>
        </w:rPr>
      </w:pPr>
      <w:r w:rsidRPr="000603F9">
        <w:rPr>
          <w:sz w:val="30"/>
          <w:szCs w:val="30"/>
        </w:rPr>
        <w:t xml:space="preserve">         председателю наблюдательного совета – 0,4 среднемесячной заработной платы Общества, за исключением случая избрания председателем наблюдательного совета представителя государства; </w:t>
      </w:r>
    </w:p>
    <w:p w:rsidR="00DB141B" w:rsidRPr="000603F9" w:rsidRDefault="00DB141B" w:rsidP="00DB141B">
      <w:pPr>
        <w:pStyle w:val="a4"/>
        <w:spacing w:after="0"/>
        <w:ind w:right="-284"/>
        <w:jc w:val="both"/>
        <w:rPr>
          <w:sz w:val="30"/>
          <w:szCs w:val="30"/>
        </w:rPr>
      </w:pPr>
      <w:r w:rsidRPr="000603F9">
        <w:rPr>
          <w:sz w:val="30"/>
          <w:szCs w:val="30"/>
        </w:rPr>
        <w:t xml:space="preserve">         членам наблюдательного совета (за исключением представителей государства) – 0,35 среднемесячной заработной платы Общества; </w:t>
      </w:r>
    </w:p>
    <w:p w:rsidR="00DB141B" w:rsidRPr="000603F9" w:rsidRDefault="00DB141B" w:rsidP="00DB141B">
      <w:pPr>
        <w:pStyle w:val="a4"/>
        <w:spacing w:after="0"/>
        <w:ind w:right="-284"/>
        <w:jc w:val="both"/>
        <w:rPr>
          <w:sz w:val="30"/>
          <w:szCs w:val="30"/>
        </w:rPr>
      </w:pPr>
      <w:r w:rsidRPr="000603F9">
        <w:rPr>
          <w:sz w:val="30"/>
          <w:szCs w:val="30"/>
        </w:rPr>
        <w:t xml:space="preserve">         секретарю наблюдательного совета – 0,35 среднемесячной заработной платы Общества.</w:t>
      </w:r>
    </w:p>
    <w:p w:rsidR="00DB141B" w:rsidRPr="000603F9" w:rsidRDefault="00DB141B" w:rsidP="00DB141B">
      <w:pPr>
        <w:pStyle w:val="a4"/>
        <w:spacing w:after="0"/>
        <w:ind w:right="-284" w:firstLine="709"/>
        <w:jc w:val="both"/>
        <w:rPr>
          <w:sz w:val="30"/>
          <w:szCs w:val="30"/>
        </w:rPr>
      </w:pPr>
      <w:r w:rsidRPr="000603F9">
        <w:rPr>
          <w:sz w:val="30"/>
          <w:szCs w:val="30"/>
        </w:rPr>
        <w:lastRenderedPageBreak/>
        <w:t xml:space="preserve">10.2.что представителям государства вознаграждение выплачивается в соответствии с Указом Президента Республики Беларусь от 19 февраля </w:t>
      </w:r>
      <w:smartTag w:uri="urn:schemas-microsoft-com:office:smarttags" w:element="metricconverter">
        <w:smartTagPr>
          <w:attr w:name="ProductID" w:val="2008 г"/>
        </w:smartTagPr>
        <w:r w:rsidRPr="000603F9">
          <w:rPr>
            <w:sz w:val="30"/>
            <w:szCs w:val="30"/>
          </w:rPr>
          <w:t>2008 г</w:t>
        </w:r>
      </w:smartTag>
      <w:r w:rsidRPr="000603F9">
        <w:rPr>
          <w:sz w:val="30"/>
          <w:szCs w:val="30"/>
        </w:rPr>
        <w:t>. № 100 «О некоторых вопросах владельческого надзора» при рентабельности продукции (работ, услуг) с начала отчетного года при наличии чистой прибыли Общества за отчетный период в размере:</w:t>
      </w:r>
    </w:p>
    <w:p w:rsidR="00DB141B" w:rsidRPr="000603F9" w:rsidRDefault="00DB141B" w:rsidP="00DB141B">
      <w:pPr>
        <w:ind w:right="-284" w:firstLine="709"/>
        <w:jc w:val="both"/>
        <w:rPr>
          <w:sz w:val="30"/>
          <w:szCs w:val="30"/>
        </w:rPr>
      </w:pPr>
      <w:r w:rsidRPr="000603F9">
        <w:rPr>
          <w:sz w:val="30"/>
          <w:szCs w:val="30"/>
        </w:rPr>
        <w:t>до 10 процентов (включительно) – 20 базовых величин в квартал;</w:t>
      </w:r>
    </w:p>
    <w:p w:rsidR="00DB141B" w:rsidRPr="000603F9" w:rsidRDefault="00DB141B" w:rsidP="00DB141B">
      <w:pPr>
        <w:ind w:right="-365" w:firstLine="709"/>
        <w:jc w:val="both"/>
        <w:rPr>
          <w:spacing w:val="-12"/>
          <w:sz w:val="30"/>
          <w:szCs w:val="30"/>
        </w:rPr>
      </w:pPr>
      <w:r w:rsidRPr="000603F9">
        <w:rPr>
          <w:spacing w:val="-12"/>
          <w:sz w:val="30"/>
          <w:szCs w:val="30"/>
        </w:rPr>
        <w:t xml:space="preserve">свыше 10 до 15 процентов (включительно) </w:t>
      </w:r>
      <w:r w:rsidRPr="000603F9">
        <w:rPr>
          <w:sz w:val="30"/>
          <w:szCs w:val="30"/>
        </w:rPr>
        <w:t xml:space="preserve">– 25 </w:t>
      </w:r>
      <w:r w:rsidRPr="000603F9">
        <w:rPr>
          <w:spacing w:val="-12"/>
          <w:sz w:val="30"/>
          <w:szCs w:val="30"/>
        </w:rPr>
        <w:t>базовых величин в квартал;</w:t>
      </w:r>
    </w:p>
    <w:p w:rsidR="00DB141B" w:rsidRPr="000603F9" w:rsidRDefault="00DB141B" w:rsidP="00DB141B">
      <w:pPr>
        <w:ind w:right="-365" w:firstLine="709"/>
        <w:jc w:val="both"/>
        <w:rPr>
          <w:spacing w:val="-12"/>
          <w:sz w:val="30"/>
          <w:szCs w:val="30"/>
        </w:rPr>
      </w:pPr>
      <w:r w:rsidRPr="000603F9">
        <w:rPr>
          <w:sz w:val="30"/>
          <w:szCs w:val="30"/>
        </w:rPr>
        <w:t>свыше 15 до 25 процентов (включительно) – 45 базовых величин в квартал;</w:t>
      </w:r>
    </w:p>
    <w:p w:rsidR="00DB141B" w:rsidRPr="000603F9" w:rsidRDefault="00DB141B" w:rsidP="00DB141B">
      <w:pPr>
        <w:ind w:right="-365" w:firstLine="709"/>
        <w:jc w:val="both"/>
        <w:rPr>
          <w:sz w:val="30"/>
          <w:szCs w:val="30"/>
        </w:rPr>
      </w:pPr>
      <w:r w:rsidRPr="000603F9">
        <w:rPr>
          <w:sz w:val="30"/>
          <w:szCs w:val="30"/>
        </w:rPr>
        <w:t>свыше 25 процентов – 55 базовых величин в квартал;</w:t>
      </w:r>
    </w:p>
    <w:p w:rsidR="00DB141B" w:rsidRPr="000603F9" w:rsidRDefault="00DB141B" w:rsidP="00DB141B">
      <w:pPr>
        <w:ind w:right="-365" w:firstLine="709"/>
        <w:jc w:val="both"/>
        <w:rPr>
          <w:sz w:val="30"/>
          <w:szCs w:val="30"/>
        </w:rPr>
      </w:pPr>
      <w:r w:rsidRPr="000603F9">
        <w:rPr>
          <w:sz w:val="30"/>
          <w:szCs w:val="30"/>
        </w:rPr>
        <w:t>10.3.что членам наблюдательного совета компенсируются командировочные расходы за счет средств Общества в соответствии с законодательством;</w:t>
      </w:r>
    </w:p>
    <w:p w:rsidR="00DB141B" w:rsidRPr="000603F9" w:rsidRDefault="00DB141B" w:rsidP="00DB141B">
      <w:pPr>
        <w:pStyle w:val="a4"/>
        <w:spacing w:after="0"/>
        <w:ind w:right="-365"/>
        <w:jc w:val="both"/>
        <w:rPr>
          <w:sz w:val="30"/>
          <w:szCs w:val="30"/>
        </w:rPr>
      </w:pPr>
      <w:r w:rsidRPr="000603F9">
        <w:rPr>
          <w:sz w:val="30"/>
          <w:szCs w:val="30"/>
        </w:rPr>
        <w:t xml:space="preserve">         10.4.для председателя и членов ревизионной комиссии размер ежемесячного вознаграждения за осуществление возлагаемых на них обязанностей – 0,35 среднемесячной заработной платы Общества за одну проверку финансово-хозяйственной деятельности, проведенную с их участием;  </w:t>
      </w:r>
    </w:p>
    <w:p w:rsidR="00DB141B" w:rsidRPr="000603F9" w:rsidRDefault="00DB141B" w:rsidP="00DB141B">
      <w:pPr>
        <w:ind w:right="-365"/>
        <w:jc w:val="both"/>
        <w:rPr>
          <w:sz w:val="30"/>
          <w:szCs w:val="30"/>
        </w:rPr>
      </w:pPr>
      <w:r w:rsidRPr="000603F9">
        <w:rPr>
          <w:sz w:val="30"/>
          <w:szCs w:val="30"/>
        </w:rPr>
        <w:t xml:space="preserve">         10.5.что вознаграждения членам ревизионной комиссии, указанные в</w:t>
      </w:r>
      <w:r>
        <w:rPr>
          <w:sz w:val="30"/>
          <w:szCs w:val="30"/>
        </w:rPr>
        <w:t> </w:t>
      </w:r>
      <w:r w:rsidRPr="000603F9">
        <w:rPr>
          <w:sz w:val="30"/>
          <w:szCs w:val="30"/>
        </w:rPr>
        <w:t>подпунктах 10.1 и 10.4 настоящего пункта, выплачиваются по представлению секретаря наблюдательного совета и председателя ревизионной комиссии Общества.</w:t>
      </w:r>
    </w:p>
    <w:p w:rsidR="00DB141B" w:rsidRPr="000603F9" w:rsidRDefault="00DB141B" w:rsidP="00DB141B">
      <w:pPr>
        <w:pStyle w:val="22"/>
        <w:spacing w:after="0" w:line="240" w:lineRule="auto"/>
        <w:ind w:left="0" w:right="-365" w:firstLine="709"/>
        <w:jc w:val="both"/>
        <w:rPr>
          <w:sz w:val="30"/>
          <w:szCs w:val="30"/>
        </w:rPr>
      </w:pPr>
      <w:r w:rsidRPr="000603F9">
        <w:rPr>
          <w:sz w:val="30"/>
          <w:szCs w:val="30"/>
        </w:rPr>
        <w:t>11.Директору Общества Азарову Г.П. обеспечить:</w:t>
      </w:r>
    </w:p>
    <w:p w:rsidR="00DB141B" w:rsidRPr="000603F9" w:rsidRDefault="00DB141B" w:rsidP="00DB141B">
      <w:pPr>
        <w:pStyle w:val="22"/>
        <w:spacing w:after="0" w:line="240" w:lineRule="auto"/>
        <w:ind w:left="0" w:right="-365" w:firstLine="709"/>
        <w:jc w:val="both"/>
        <w:rPr>
          <w:sz w:val="30"/>
          <w:szCs w:val="30"/>
        </w:rPr>
      </w:pPr>
      <w:r w:rsidRPr="000603F9">
        <w:rPr>
          <w:spacing w:val="-10"/>
          <w:sz w:val="30"/>
          <w:szCs w:val="30"/>
        </w:rPr>
        <w:t xml:space="preserve">11.1.выполнение Обществом ключевых показателей эффективности </w:t>
      </w:r>
      <w:r w:rsidRPr="000603F9">
        <w:rPr>
          <w:sz w:val="30"/>
          <w:szCs w:val="30"/>
        </w:rPr>
        <w:t>в</w:t>
      </w:r>
      <w:r>
        <w:rPr>
          <w:sz w:val="30"/>
          <w:szCs w:val="30"/>
        </w:rPr>
        <w:t> </w:t>
      </w:r>
      <w:r w:rsidRPr="000603F9">
        <w:rPr>
          <w:sz w:val="30"/>
          <w:szCs w:val="30"/>
        </w:rPr>
        <w:t>соответствии с подпунктом 1.2 пункта 1 настоящего приказа;</w:t>
      </w:r>
    </w:p>
    <w:p w:rsidR="00DB141B" w:rsidRPr="000603F9" w:rsidRDefault="00DB141B" w:rsidP="00DB141B">
      <w:pPr>
        <w:pStyle w:val="22"/>
        <w:spacing w:after="0" w:line="240" w:lineRule="auto"/>
        <w:ind w:left="0" w:right="-365" w:firstLine="709"/>
        <w:jc w:val="both"/>
        <w:rPr>
          <w:sz w:val="30"/>
          <w:szCs w:val="30"/>
        </w:rPr>
      </w:pPr>
      <w:r w:rsidRPr="000603F9">
        <w:rPr>
          <w:sz w:val="30"/>
          <w:szCs w:val="30"/>
        </w:rPr>
        <w:t xml:space="preserve">11.2.исчисление в 2020 году части прибыли Общества на принадлежащие Республике Беларусь акции в соответствии с Указом Президента Республики Беларусь от 28 декабря </w:t>
      </w:r>
      <w:smartTag w:uri="urn:schemas-microsoft-com:office:smarttags" w:element="metricconverter">
        <w:smartTagPr>
          <w:attr w:name="ProductID" w:val="2005 г"/>
        </w:smartTagPr>
        <w:r w:rsidRPr="000603F9">
          <w:rPr>
            <w:sz w:val="30"/>
            <w:szCs w:val="30"/>
          </w:rPr>
          <w:t>2005 г</w:t>
        </w:r>
      </w:smartTag>
      <w:r w:rsidRPr="000603F9">
        <w:rPr>
          <w:sz w:val="30"/>
          <w:szCs w:val="30"/>
        </w:rPr>
        <w:t>. № 637;</w:t>
      </w:r>
    </w:p>
    <w:p w:rsidR="00DB141B" w:rsidRPr="000603F9" w:rsidRDefault="00DB141B" w:rsidP="00DB141B">
      <w:pPr>
        <w:pStyle w:val="22"/>
        <w:spacing w:after="0" w:line="240" w:lineRule="auto"/>
        <w:ind w:left="0" w:right="-365" w:firstLine="709"/>
        <w:jc w:val="both"/>
        <w:rPr>
          <w:sz w:val="30"/>
          <w:szCs w:val="30"/>
        </w:rPr>
      </w:pPr>
      <w:r w:rsidRPr="000603F9">
        <w:rPr>
          <w:sz w:val="30"/>
          <w:szCs w:val="30"/>
        </w:rPr>
        <w:t>11.3.прибыльную работу Общества;</w:t>
      </w:r>
    </w:p>
    <w:p w:rsidR="00DB141B" w:rsidRPr="000603F9" w:rsidRDefault="00DB141B" w:rsidP="00DB141B">
      <w:pPr>
        <w:pStyle w:val="22"/>
        <w:spacing w:after="0" w:line="240" w:lineRule="auto"/>
        <w:ind w:left="0" w:right="-365" w:firstLine="709"/>
        <w:jc w:val="both"/>
        <w:rPr>
          <w:sz w:val="30"/>
          <w:szCs w:val="30"/>
        </w:rPr>
      </w:pPr>
      <w:r w:rsidRPr="000603F9">
        <w:rPr>
          <w:sz w:val="30"/>
          <w:szCs w:val="30"/>
        </w:rPr>
        <w:t>11.4.использование прибыли Общества в 2020 году в соответствии с</w:t>
      </w:r>
      <w:r>
        <w:rPr>
          <w:sz w:val="30"/>
          <w:szCs w:val="30"/>
        </w:rPr>
        <w:t> </w:t>
      </w:r>
      <w:r w:rsidRPr="000603F9">
        <w:rPr>
          <w:sz w:val="30"/>
          <w:szCs w:val="30"/>
        </w:rPr>
        <w:t>законодательством, бизнес-планом развития и коллективным договором Общества;</w:t>
      </w:r>
    </w:p>
    <w:p w:rsidR="00DB141B" w:rsidRPr="000603F9" w:rsidRDefault="00DB141B" w:rsidP="00DB141B">
      <w:pPr>
        <w:pStyle w:val="22"/>
        <w:spacing w:after="0" w:line="240" w:lineRule="auto"/>
        <w:ind w:left="0" w:right="-365" w:firstLine="709"/>
        <w:jc w:val="both"/>
        <w:rPr>
          <w:sz w:val="30"/>
          <w:szCs w:val="30"/>
        </w:rPr>
      </w:pPr>
      <w:r w:rsidRPr="000603F9">
        <w:rPr>
          <w:sz w:val="30"/>
          <w:szCs w:val="30"/>
        </w:rPr>
        <w:t xml:space="preserve">11.5.перечисление денежных средств во внебюджетный </w:t>
      </w:r>
      <w:r w:rsidRPr="000603F9">
        <w:rPr>
          <w:spacing w:val="-12"/>
          <w:sz w:val="30"/>
          <w:szCs w:val="30"/>
        </w:rPr>
        <w:t>централизованный инвестиционный фонд Министерства промышленности</w:t>
      </w:r>
      <w:r w:rsidRPr="000603F9">
        <w:rPr>
          <w:sz w:val="30"/>
          <w:szCs w:val="30"/>
        </w:rPr>
        <w:t xml:space="preserve"> в соответствии с пунктом 2 настоящего приказа, начиная с января 2020 года.</w:t>
      </w:r>
    </w:p>
    <w:p w:rsidR="00DB141B" w:rsidRPr="000603F9" w:rsidRDefault="00DB141B" w:rsidP="00DB141B">
      <w:pPr>
        <w:pStyle w:val="22"/>
        <w:spacing w:after="0" w:line="240" w:lineRule="auto"/>
        <w:ind w:left="0" w:right="-365" w:firstLine="709"/>
        <w:jc w:val="both"/>
        <w:rPr>
          <w:sz w:val="30"/>
          <w:szCs w:val="30"/>
        </w:rPr>
      </w:pPr>
      <w:r w:rsidRPr="000603F9">
        <w:rPr>
          <w:sz w:val="30"/>
          <w:szCs w:val="30"/>
        </w:rPr>
        <w:t>12.</w:t>
      </w:r>
      <w:proofErr w:type="gramStart"/>
      <w:r w:rsidRPr="000603F9">
        <w:rPr>
          <w:sz w:val="30"/>
          <w:szCs w:val="30"/>
        </w:rPr>
        <w:t>Контроль за</w:t>
      </w:r>
      <w:proofErr w:type="gramEnd"/>
      <w:r w:rsidRPr="000603F9">
        <w:rPr>
          <w:sz w:val="30"/>
          <w:szCs w:val="30"/>
        </w:rPr>
        <w:t xml:space="preserve"> выполнением настоящего приказа возложить на  заместителя Министра </w:t>
      </w:r>
      <w:proofErr w:type="spellStart"/>
      <w:r>
        <w:rPr>
          <w:sz w:val="30"/>
          <w:szCs w:val="30"/>
        </w:rPr>
        <w:t>Буйневича</w:t>
      </w:r>
      <w:proofErr w:type="spellEnd"/>
      <w:r>
        <w:rPr>
          <w:sz w:val="30"/>
          <w:szCs w:val="30"/>
        </w:rPr>
        <w:t xml:space="preserve"> А.С.</w:t>
      </w:r>
      <w:r w:rsidRPr="000603F9">
        <w:rPr>
          <w:sz w:val="30"/>
          <w:szCs w:val="30"/>
        </w:rPr>
        <w:t xml:space="preserve"> и начальника управления электроники и приборостроения, электротехнической</w:t>
      </w:r>
      <w:r>
        <w:rPr>
          <w:sz w:val="30"/>
          <w:szCs w:val="30"/>
        </w:rPr>
        <w:t xml:space="preserve"> и</w:t>
      </w:r>
      <w:r w:rsidRPr="000603F9">
        <w:rPr>
          <w:sz w:val="30"/>
          <w:szCs w:val="30"/>
        </w:rPr>
        <w:t xml:space="preserve"> оптико-механической промышленности </w:t>
      </w:r>
      <w:proofErr w:type="spellStart"/>
      <w:r w:rsidRPr="000603F9">
        <w:rPr>
          <w:sz w:val="30"/>
          <w:szCs w:val="30"/>
        </w:rPr>
        <w:t>Турцевича</w:t>
      </w:r>
      <w:proofErr w:type="spellEnd"/>
      <w:r w:rsidRPr="000603F9">
        <w:rPr>
          <w:sz w:val="30"/>
          <w:szCs w:val="30"/>
        </w:rPr>
        <w:t xml:space="preserve"> А.С.</w:t>
      </w:r>
    </w:p>
    <w:p w:rsidR="00DB141B" w:rsidRDefault="00DB141B" w:rsidP="00DB141B">
      <w:pPr>
        <w:ind w:right="-365"/>
        <w:rPr>
          <w:sz w:val="30"/>
          <w:szCs w:val="30"/>
        </w:rPr>
      </w:pPr>
    </w:p>
    <w:p w:rsidR="00DB141B" w:rsidRDefault="00DB141B" w:rsidP="00DB141B">
      <w:pPr>
        <w:ind w:right="-365"/>
        <w:rPr>
          <w:sz w:val="30"/>
          <w:szCs w:val="30"/>
        </w:rPr>
      </w:pPr>
    </w:p>
    <w:p w:rsidR="00DB141B" w:rsidRPr="000603F9" w:rsidRDefault="00DB141B" w:rsidP="00DB141B">
      <w:pPr>
        <w:tabs>
          <w:tab w:val="left" w:pos="6804"/>
        </w:tabs>
        <w:ind w:right="-365"/>
        <w:rPr>
          <w:sz w:val="30"/>
          <w:szCs w:val="30"/>
        </w:rPr>
      </w:pPr>
      <w:r w:rsidRPr="000603F9">
        <w:rPr>
          <w:sz w:val="30"/>
          <w:szCs w:val="30"/>
        </w:rPr>
        <w:t xml:space="preserve">Министр                      </w:t>
      </w:r>
      <w:r>
        <w:rPr>
          <w:sz w:val="30"/>
          <w:szCs w:val="30"/>
        </w:rPr>
        <w:t>подпись</w:t>
      </w:r>
      <w:r w:rsidRPr="000603F9">
        <w:rPr>
          <w:sz w:val="30"/>
          <w:szCs w:val="30"/>
        </w:rPr>
        <w:t xml:space="preserve">                       </w:t>
      </w:r>
      <w:r w:rsidRPr="000603F9">
        <w:rPr>
          <w:sz w:val="30"/>
          <w:szCs w:val="30"/>
        </w:rPr>
        <w:tab/>
      </w:r>
      <w:proofErr w:type="spellStart"/>
      <w:r w:rsidRPr="000603F9">
        <w:rPr>
          <w:sz w:val="30"/>
          <w:szCs w:val="30"/>
        </w:rPr>
        <w:t>П.В.Утюпин</w:t>
      </w:r>
      <w:proofErr w:type="spellEnd"/>
    </w:p>
    <w:sectPr w:rsidR="00DB141B" w:rsidRPr="000603F9" w:rsidSect="00E71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141B"/>
    <w:rsid w:val="00062637"/>
    <w:rsid w:val="00D83A64"/>
    <w:rsid w:val="00DB141B"/>
    <w:rsid w:val="00E71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41B"/>
  </w:style>
  <w:style w:type="paragraph" w:styleId="1">
    <w:name w:val="heading 1"/>
    <w:basedOn w:val="a"/>
    <w:next w:val="a"/>
    <w:link w:val="10"/>
    <w:qFormat/>
    <w:rsid w:val="00D83A64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3A64"/>
    <w:rPr>
      <w:sz w:val="28"/>
      <w:szCs w:val="24"/>
    </w:rPr>
  </w:style>
  <w:style w:type="character" w:styleId="a3">
    <w:name w:val="Strong"/>
    <w:basedOn w:val="a0"/>
    <w:qFormat/>
    <w:rsid w:val="00D83A64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D83A64"/>
    <w:pPr>
      <w:spacing w:after="200" w:line="276" w:lineRule="auto"/>
    </w:pPr>
    <w:rPr>
      <w:rFonts w:ascii="Calibri" w:hAnsi="Calibri"/>
      <w:i/>
      <w:iCs/>
      <w:color w:val="000000" w:themeColor="text1"/>
      <w:sz w:val="22"/>
      <w:szCs w:val="22"/>
      <w:lang w:eastAsia="en-US"/>
    </w:rPr>
  </w:style>
  <w:style w:type="character" w:customStyle="1" w:styleId="20">
    <w:name w:val="Цитата 2 Знак"/>
    <w:basedOn w:val="a0"/>
    <w:link w:val="2"/>
    <w:uiPriority w:val="29"/>
    <w:rsid w:val="00D83A64"/>
    <w:rPr>
      <w:rFonts w:ascii="Calibri" w:hAnsi="Calibri"/>
      <w:i/>
      <w:iCs/>
      <w:color w:val="000000" w:themeColor="text1"/>
      <w:sz w:val="22"/>
      <w:szCs w:val="22"/>
      <w:lang w:eastAsia="en-US"/>
    </w:rPr>
  </w:style>
  <w:style w:type="character" w:customStyle="1" w:styleId="21">
    <w:name w:val="Основной текст с отступом 2 Знак"/>
    <w:link w:val="22"/>
    <w:locked/>
    <w:rsid w:val="00DB141B"/>
  </w:style>
  <w:style w:type="paragraph" w:styleId="22">
    <w:name w:val="Body Text Indent 2"/>
    <w:basedOn w:val="a"/>
    <w:link w:val="21"/>
    <w:rsid w:val="00DB141B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a0"/>
    <w:link w:val="22"/>
    <w:uiPriority w:val="99"/>
    <w:semiHidden/>
    <w:rsid w:val="00DB141B"/>
  </w:style>
  <w:style w:type="paragraph" w:customStyle="1" w:styleId="Style9">
    <w:name w:val="Style9"/>
    <w:basedOn w:val="a"/>
    <w:rsid w:val="00DB141B"/>
    <w:pPr>
      <w:widowControl w:val="0"/>
      <w:autoSpaceDE w:val="0"/>
      <w:autoSpaceDN w:val="0"/>
      <w:adjustRightInd w:val="0"/>
      <w:spacing w:line="347" w:lineRule="exact"/>
      <w:ind w:firstLine="744"/>
      <w:jc w:val="both"/>
    </w:pPr>
    <w:rPr>
      <w:sz w:val="24"/>
      <w:szCs w:val="24"/>
    </w:rPr>
  </w:style>
  <w:style w:type="character" w:customStyle="1" w:styleId="FontStyle16">
    <w:name w:val="Font Style16"/>
    <w:rsid w:val="00DB141B"/>
    <w:rPr>
      <w:rFonts w:ascii="Times New Roman" w:hAnsi="Times New Roman"/>
      <w:sz w:val="28"/>
    </w:rPr>
  </w:style>
  <w:style w:type="paragraph" w:styleId="a4">
    <w:name w:val="Body Text"/>
    <w:basedOn w:val="a"/>
    <w:link w:val="a5"/>
    <w:rsid w:val="00DB141B"/>
    <w:pPr>
      <w:spacing w:after="120"/>
    </w:pPr>
  </w:style>
  <w:style w:type="character" w:customStyle="1" w:styleId="a5">
    <w:name w:val="Основной текст Знак"/>
    <w:basedOn w:val="a0"/>
    <w:link w:val="a4"/>
    <w:rsid w:val="00DB14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1261</Words>
  <Characters>7190</Characters>
  <Application>Microsoft Office Word</Application>
  <DocSecurity>0</DocSecurity>
  <Lines>59</Lines>
  <Paragraphs>16</Paragraphs>
  <ScaleCrop>false</ScaleCrop>
  <Company>VITYAZ</Company>
  <LinksUpToDate>false</LinksUpToDate>
  <CharactersWithSpaces>8435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prezhevalskiy</dc:creator>
  <cp:keywords/>
  <dc:description/>
  <cp:lastModifiedBy>prezhevalskiy</cp:lastModifiedBy>
  <cp:revision>1</cp:revision>
  <dcterms:created xsi:type="dcterms:W3CDTF">2021-01-12T12:22:00Z</dcterms:created>
  <dcterms:modified xsi:type="dcterms:W3CDTF">2021-01-12T12:22:00Z</dcterms:modified>
</cp:coreProperties>
</file>